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D5" w:rsidRPr="00906E1B" w:rsidRDefault="007142D6" w:rsidP="00B64E33">
      <w:pPr>
        <w:jc w:val="center"/>
        <w:rPr>
          <w:b/>
          <w:sz w:val="32"/>
          <w:szCs w:val="32"/>
        </w:rPr>
      </w:pPr>
      <w:r w:rsidRPr="00906E1B">
        <w:rPr>
          <w:rFonts w:hint="eastAsia"/>
          <w:b/>
          <w:sz w:val="32"/>
          <w:szCs w:val="32"/>
        </w:rPr>
        <w:t>公示情况表</w:t>
      </w:r>
    </w:p>
    <w:p w:rsidR="00B64E33" w:rsidRDefault="00B64E33" w:rsidP="00B64E33">
      <w:pPr>
        <w:rPr>
          <w:sz w:val="28"/>
          <w:szCs w:val="28"/>
        </w:rPr>
      </w:pPr>
    </w:p>
    <w:p w:rsidR="00B64E33" w:rsidRPr="00621223" w:rsidRDefault="001673D5" w:rsidP="00B64E33">
      <w:pPr>
        <w:spacing w:line="400" w:lineRule="exact"/>
        <w:rPr>
          <w:rFonts w:ascii="仿宋" w:eastAsia="仿宋" w:hAnsi="仿宋"/>
          <w:szCs w:val="21"/>
        </w:rPr>
      </w:pPr>
      <w:r w:rsidRPr="00621223">
        <w:rPr>
          <w:rFonts w:ascii="仿宋" w:eastAsia="仿宋" w:hAnsi="仿宋" w:hint="eastAsia"/>
          <w:b/>
          <w:szCs w:val="21"/>
        </w:rPr>
        <w:t>1.</w:t>
      </w:r>
      <w:r w:rsidR="007142D6" w:rsidRPr="00621223">
        <w:rPr>
          <w:rFonts w:ascii="仿宋" w:eastAsia="仿宋" w:hAnsi="仿宋" w:hint="eastAsia"/>
          <w:b/>
          <w:szCs w:val="21"/>
        </w:rPr>
        <w:t>项目名称</w:t>
      </w:r>
      <w:r w:rsidRPr="00621223">
        <w:rPr>
          <w:rFonts w:ascii="仿宋" w:eastAsia="仿宋" w:hAnsi="仿宋" w:hint="eastAsia"/>
          <w:szCs w:val="21"/>
        </w:rPr>
        <w:t>：</w:t>
      </w:r>
    </w:p>
    <w:p w:rsidR="001673D5" w:rsidRPr="00621223" w:rsidRDefault="00B64E33" w:rsidP="00621223">
      <w:pPr>
        <w:spacing w:line="400" w:lineRule="exact"/>
        <w:ind w:firstLineChars="200" w:firstLine="420"/>
        <w:rPr>
          <w:rFonts w:ascii="仿宋" w:eastAsia="仿宋" w:hAnsi="仿宋"/>
          <w:szCs w:val="21"/>
        </w:rPr>
      </w:pPr>
      <w:r w:rsidRPr="00621223">
        <w:rPr>
          <w:rFonts w:ascii="仿宋" w:eastAsia="仿宋" w:hAnsi="仿宋" w:hint="eastAsia"/>
          <w:szCs w:val="21"/>
        </w:rPr>
        <w:t>网络大数据敏捷计算与精准服务关键技术及产业化应用</w:t>
      </w:r>
    </w:p>
    <w:p w:rsidR="00B64E33" w:rsidRPr="00621223" w:rsidRDefault="001673D5" w:rsidP="00B64E33">
      <w:pPr>
        <w:spacing w:line="400" w:lineRule="exact"/>
        <w:rPr>
          <w:rFonts w:ascii="仿宋" w:eastAsia="仿宋" w:hAnsi="仿宋"/>
          <w:b/>
          <w:szCs w:val="21"/>
        </w:rPr>
      </w:pPr>
      <w:r w:rsidRPr="00621223">
        <w:rPr>
          <w:rFonts w:ascii="仿宋" w:eastAsia="仿宋" w:hAnsi="仿宋"/>
          <w:b/>
          <w:szCs w:val="21"/>
        </w:rPr>
        <w:t>2.</w:t>
      </w:r>
      <w:r w:rsidR="007142D6" w:rsidRPr="00621223">
        <w:rPr>
          <w:rFonts w:ascii="仿宋" w:eastAsia="仿宋" w:hAnsi="仿宋" w:hint="eastAsia"/>
          <w:b/>
          <w:szCs w:val="21"/>
        </w:rPr>
        <w:t>推荐单位（专家）</w:t>
      </w:r>
      <w:r w:rsidRPr="00621223">
        <w:rPr>
          <w:rFonts w:ascii="仿宋" w:eastAsia="仿宋" w:hAnsi="仿宋" w:hint="eastAsia"/>
          <w:b/>
          <w:szCs w:val="21"/>
        </w:rPr>
        <w:t>：</w:t>
      </w:r>
    </w:p>
    <w:p w:rsidR="001673D5" w:rsidRPr="00621223" w:rsidRDefault="00B64E33" w:rsidP="00621223">
      <w:pPr>
        <w:spacing w:line="400" w:lineRule="exact"/>
        <w:ind w:firstLineChars="200" w:firstLine="420"/>
        <w:rPr>
          <w:rFonts w:ascii="仿宋" w:eastAsia="仿宋" w:hAnsi="仿宋"/>
          <w:szCs w:val="21"/>
        </w:rPr>
      </w:pPr>
      <w:r w:rsidRPr="00621223">
        <w:rPr>
          <w:rFonts w:ascii="仿宋" w:eastAsia="仿宋" w:hAnsi="仿宋" w:hint="eastAsia"/>
          <w:szCs w:val="21"/>
        </w:rPr>
        <w:t>华南师范大学</w:t>
      </w:r>
    </w:p>
    <w:p w:rsidR="001673D5" w:rsidRPr="00621223" w:rsidRDefault="001673D5" w:rsidP="00B64E33">
      <w:pPr>
        <w:spacing w:line="400" w:lineRule="exact"/>
        <w:rPr>
          <w:rFonts w:ascii="仿宋" w:eastAsia="仿宋" w:hAnsi="仿宋"/>
          <w:b/>
          <w:szCs w:val="21"/>
        </w:rPr>
      </w:pPr>
      <w:r w:rsidRPr="00621223">
        <w:rPr>
          <w:rFonts w:ascii="仿宋" w:eastAsia="仿宋" w:hAnsi="仿宋" w:hint="eastAsia"/>
          <w:b/>
          <w:szCs w:val="21"/>
        </w:rPr>
        <w:t>3.</w:t>
      </w:r>
      <w:r w:rsidR="007142D6" w:rsidRPr="00621223">
        <w:rPr>
          <w:rFonts w:ascii="仿宋" w:eastAsia="仿宋" w:hAnsi="仿宋" w:hint="eastAsia"/>
          <w:b/>
          <w:szCs w:val="21"/>
        </w:rPr>
        <w:t>项目简介</w:t>
      </w:r>
      <w:r w:rsidRPr="00621223">
        <w:rPr>
          <w:rFonts w:ascii="仿宋" w:eastAsia="仿宋" w:hAnsi="仿宋" w:hint="eastAsia"/>
          <w:b/>
          <w:szCs w:val="21"/>
        </w:rPr>
        <w:t>：</w:t>
      </w:r>
    </w:p>
    <w:p w:rsidR="00621223" w:rsidRPr="00621223" w:rsidRDefault="00621223" w:rsidP="00621223">
      <w:pPr>
        <w:spacing w:line="400" w:lineRule="exact"/>
        <w:ind w:firstLineChars="200" w:firstLine="420"/>
        <w:rPr>
          <w:rFonts w:ascii="仿宋" w:eastAsia="仿宋" w:hAnsi="仿宋"/>
          <w:szCs w:val="21"/>
        </w:rPr>
      </w:pPr>
      <w:r w:rsidRPr="00621223">
        <w:rPr>
          <w:rFonts w:ascii="仿宋" w:eastAsia="仿宋" w:hAnsi="仿宋" w:hint="eastAsia"/>
          <w:szCs w:val="21"/>
        </w:rPr>
        <w:t>本项目属于数据库技术领域。</w:t>
      </w:r>
    </w:p>
    <w:p w:rsidR="00621223" w:rsidRPr="00621223" w:rsidRDefault="00621223" w:rsidP="00621223">
      <w:pPr>
        <w:spacing w:line="400" w:lineRule="exact"/>
        <w:ind w:firstLineChars="200" w:firstLine="420"/>
        <w:rPr>
          <w:rFonts w:ascii="仿宋" w:eastAsia="仿宋" w:hAnsi="仿宋"/>
          <w:szCs w:val="21"/>
        </w:rPr>
      </w:pPr>
      <w:r w:rsidRPr="00621223">
        <w:rPr>
          <w:rFonts w:ascii="仿宋" w:eastAsia="仿宋" w:hAnsi="仿宋" w:hint="eastAsia"/>
          <w:szCs w:val="21"/>
        </w:rPr>
        <w:t>在</w:t>
      </w:r>
      <w:r w:rsidRPr="00621223">
        <w:rPr>
          <w:rFonts w:ascii="仿宋" w:eastAsia="仿宋" w:hAnsi="仿宋"/>
          <w:szCs w:val="21"/>
        </w:rPr>
        <w:t>“</w:t>
      </w:r>
      <w:r w:rsidRPr="00621223">
        <w:rPr>
          <w:rFonts w:ascii="仿宋" w:eastAsia="仿宋" w:hAnsi="仿宋" w:hint="eastAsia"/>
          <w:szCs w:val="21"/>
        </w:rPr>
        <w:t>十三五</w:t>
      </w:r>
      <w:r w:rsidRPr="00621223">
        <w:rPr>
          <w:rFonts w:ascii="仿宋" w:eastAsia="仿宋" w:hAnsi="仿宋"/>
          <w:szCs w:val="21"/>
        </w:rPr>
        <w:t>”</w:t>
      </w:r>
      <w:r w:rsidRPr="00621223">
        <w:rPr>
          <w:rFonts w:ascii="仿宋" w:eastAsia="仿宋" w:hAnsi="仿宋" w:hint="eastAsia"/>
          <w:szCs w:val="21"/>
        </w:rPr>
        <w:t>规划中，大数据已上升为国家战略，它正对各行业产生重大影响，而网络大数据是其重要组成部分。本项目针对不同组织在智能化信息化过程中，涉及的网络大数据管理、计算与服务等方面的棘手问题，重点依托</w:t>
      </w:r>
      <w:r w:rsidRPr="00621223">
        <w:rPr>
          <w:rFonts w:ascii="仿宋" w:eastAsia="仿宋" w:hAnsi="仿宋"/>
          <w:szCs w:val="21"/>
        </w:rPr>
        <w:t>863</w:t>
      </w:r>
      <w:r w:rsidRPr="00621223">
        <w:rPr>
          <w:rFonts w:ascii="仿宋" w:eastAsia="仿宋" w:hAnsi="仿宋" w:hint="eastAsia"/>
          <w:szCs w:val="21"/>
        </w:rPr>
        <w:t>计划、国家自然科学基金等项目，以先进的知识图谱和深度学习理论方法体系为驱动，通过产学研协同攻关和全方位的集成示范应用，形成了涵盖网络大数据规范组织与知识管理、敏捷近似计算、精准信息推荐以及深层主题发现与趋势预测等在内具有自主知识产权的创新性成果，突破了网络大数据从来源、管理到应用全生命周期所面临的技术瓶颈。</w:t>
      </w:r>
    </w:p>
    <w:p w:rsidR="00621223" w:rsidRPr="00621223" w:rsidRDefault="00621223" w:rsidP="00621223">
      <w:pPr>
        <w:spacing w:line="400" w:lineRule="exact"/>
        <w:ind w:firstLineChars="200" w:firstLine="420"/>
        <w:rPr>
          <w:rFonts w:ascii="仿宋" w:eastAsia="仿宋" w:hAnsi="仿宋"/>
          <w:szCs w:val="21"/>
        </w:rPr>
      </w:pPr>
      <w:r w:rsidRPr="00621223">
        <w:rPr>
          <w:rFonts w:ascii="仿宋" w:eastAsia="仿宋" w:hAnsi="仿宋" w:hint="eastAsia"/>
          <w:szCs w:val="21"/>
        </w:rPr>
        <w:t>具体来说，项目主要创新成果如下：</w:t>
      </w:r>
      <w:r w:rsidRPr="00621223">
        <w:rPr>
          <w:rFonts w:ascii="仿宋" w:eastAsia="仿宋" w:hAnsi="仿宋"/>
          <w:szCs w:val="21"/>
        </w:rPr>
        <w:t xml:space="preserve"> </w:t>
      </w:r>
    </w:p>
    <w:p w:rsidR="00621223" w:rsidRPr="00621223" w:rsidRDefault="00621223" w:rsidP="00621223">
      <w:pPr>
        <w:spacing w:line="400" w:lineRule="exact"/>
        <w:ind w:firstLineChars="200" w:firstLine="420"/>
        <w:rPr>
          <w:rFonts w:ascii="仿宋" w:eastAsia="仿宋" w:hAnsi="仿宋"/>
          <w:szCs w:val="21"/>
        </w:rPr>
      </w:pPr>
      <w:r w:rsidRPr="00621223">
        <w:rPr>
          <w:rFonts w:ascii="仿宋" w:eastAsia="仿宋" w:hAnsi="仿宋"/>
          <w:szCs w:val="21"/>
        </w:rPr>
        <w:t>1</w:t>
      </w:r>
      <w:r w:rsidRPr="00621223">
        <w:rPr>
          <w:rFonts w:ascii="仿宋" w:eastAsia="仿宋" w:hAnsi="仿宋" w:hint="eastAsia"/>
          <w:szCs w:val="21"/>
        </w:rPr>
        <w:t>．网络大数据多模态个性化信息推荐：针对现有推荐系统存在冷启动、泛化能力差和个性化不足等难题，首次揭示了文本和图片联合空间下大规模物品的分布式表征机理，进而发明了融合</w:t>
      </w:r>
      <w:r w:rsidRPr="00621223">
        <w:rPr>
          <w:rFonts w:ascii="仿宋" w:eastAsia="仿宋" w:hAnsi="仿宋"/>
          <w:szCs w:val="21"/>
        </w:rPr>
        <w:t>Attention</w:t>
      </w:r>
      <w:r w:rsidRPr="00621223">
        <w:rPr>
          <w:rFonts w:ascii="仿宋" w:eastAsia="仿宋" w:hAnsi="仿宋" w:hint="eastAsia"/>
          <w:szCs w:val="21"/>
        </w:rPr>
        <w:t>机制和深层神经网络的多模态信息推荐模型，并最终研发了基于深度强化学习的推荐过程建模技术来最大化信息推荐的全局收益。</w:t>
      </w:r>
    </w:p>
    <w:p w:rsidR="00621223" w:rsidRPr="00621223" w:rsidRDefault="00621223" w:rsidP="00621223">
      <w:pPr>
        <w:spacing w:line="400" w:lineRule="exact"/>
        <w:ind w:firstLineChars="200" w:firstLine="420"/>
        <w:rPr>
          <w:rFonts w:ascii="仿宋" w:eastAsia="仿宋" w:hAnsi="仿宋"/>
          <w:szCs w:val="21"/>
        </w:rPr>
      </w:pPr>
      <w:r w:rsidRPr="00621223">
        <w:rPr>
          <w:rFonts w:ascii="仿宋" w:eastAsia="仿宋" w:hAnsi="仿宋"/>
          <w:szCs w:val="21"/>
        </w:rPr>
        <w:t>2</w:t>
      </w:r>
      <w:r w:rsidRPr="00621223">
        <w:rPr>
          <w:rFonts w:ascii="仿宋" w:eastAsia="仿宋" w:hAnsi="仿宋" w:hint="eastAsia"/>
          <w:szCs w:val="21"/>
        </w:rPr>
        <w:t>．网络大数据近似计算与敏捷分析：突破了用户使用</w:t>
      </w:r>
      <w:r w:rsidRPr="00621223">
        <w:rPr>
          <w:rFonts w:ascii="仿宋" w:eastAsia="仿宋" w:hAnsi="仿宋"/>
          <w:szCs w:val="21"/>
        </w:rPr>
        <w:t>SQL/HiveQL</w:t>
      </w:r>
      <w:r w:rsidRPr="00621223">
        <w:rPr>
          <w:rFonts w:ascii="仿宋" w:eastAsia="仿宋" w:hAnsi="仿宋" w:hint="eastAsia"/>
          <w:szCs w:val="21"/>
        </w:rPr>
        <w:t>困难的技术瓶颈，实现基于自然语言接口的交互式查询分析方法，进而，首次发明了计算精度与时间代价均衡的网络大数据聚集分析和多目标查询技术。</w:t>
      </w:r>
    </w:p>
    <w:p w:rsidR="00621223" w:rsidRPr="00621223" w:rsidRDefault="00621223" w:rsidP="00621223">
      <w:pPr>
        <w:spacing w:line="400" w:lineRule="exact"/>
        <w:ind w:firstLineChars="200" w:firstLine="420"/>
        <w:rPr>
          <w:rFonts w:ascii="仿宋" w:eastAsia="仿宋" w:hAnsi="仿宋"/>
          <w:szCs w:val="21"/>
        </w:rPr>
      </w:pPr>
      <w:r w:rsidRPr="00621223">
        <w:rPr>
          <w:rFonts w:ascii="仿宋" w:eastAsia="仿宋" w:hAnsi="仿宋"/>
          <w:szCs w:val="21"/>
        </w:rPr>
        <w:t>3</w:t>
      </w:r>
      <w:r w:rsidRPr="00621223">
        <w:rPr>
          <w:rFonts w:ascii="仿宋" w:eastAsia="仿宋" w:hAnsi="仿宋" w:hint="eastAsia"/>
          <w:szCs w:val="21"/>
        </w:rPr>
        <w:t>．网络大数据组织、存储与知识管理：针对不同组织机构中非结构化网络大数据存储效率低下难题，提出了三层压缩</w:t>
      </w:r>
      <w:r w:rsidRPr="00621223">
        <w:rPr>
          <w:rFonts w:ascii="仿宋" w:eastAsia="仿宋" w:hAnsi="仿宋"/>
          <w:szCs w:val="21"/>
        </w:rPr>
        <w:t>NSB</w:t>
      </w:r>
      <w:r w:rsidRPr="00621223">
        <w:rPr>
          <w:rFonts w:ascii="仿宋" w:eastAsia="仿宋" w:hAnsi="仿宋" w:hint="eastAsia"/>
          <w:szCs w:val="21"/>
        </w:rPr>
        <w:t>树的极小路径存储方法来显著降低空间开销，同时，集成研发了</w:t>
      </w:r>
      <w:r w:rsidRPr="00621223">
        <w:rPr>
          <w:rFonts w:ascii="仿宋" w:eastAsia="仿宋" w:hAnsi="仿宋"/>
          <w:szCs w:val="21"/>
        </w:rPr>
        <w:t>4</w:t>
      </w:r>
      <w:r w:rsidRPr="00621223">
        <w:rPr>
          <w:rFonts w:ascii="仿宋" w:eastAsia="仿宋" w:hAnsi="仿宋" w:hint="eastAsia"/>
          <w:szCs w:val="21"/>
        </w:rPr>
        <w:t>种知识图谱优化技术来解决其构建过程中存在的可信度和质量问题，并首次发明了基于知识图谱的词嵌入深度学习方法来大幅度提高词语分布式表征的语义准确度。</w:t>
      </w:r>
    </w:p>
    <w:p w:rsidR="00621223" w:rsidRPr="00621223" w:rsidRDefault="00621223" w:rsidP="00621223">
      <w:pPr>
        <w:spacing w:line="400" w:lineRule="exact"/>
        <w:ind w:firstLineChars="200" w:firstLine="420"/>
        <w:rPr>
          <w:rFonts w:ascii="仿宋" w:eastAsia="仿宋" w:hAnsi="仿宋"/>
          <w:szCs w:val="21"/>
        </w:rPr>
      </w:pPr>
      <w:r w:rsidRPr="00621223">
        <w:rPr>
          <w:rFonts w:ascii="仿宋" w:eastAsia="仿宋" w:hAnsi="仿宋"/>
          <w:szCs w:val="21"/>
        </w:rPr>
        <w:t>4</w:t>
      </w:r>
      <w:r w:rsidRPr="00621223">
        <w:rPr>
          <w:rFonts w:ascii="仿宋" w:eastAsia="仿宋" w:hAnsi="仿宋" w:hint="eastAsia"/>
          <w:szCs w:val="21"/>
        </w:rPr>
        <w:t>．网络大数据深层主题发现与趋势预测：独创一种面向不同应用的深度信息识别框架，攻克了不同应用下网络大数据信息识别模型不统一的难题，同时，首次发明了基于知识图谱的深层主题检测技术来解决现有方法在捕获数据语义信息和自动确定主题数量等方面存在的缺陷，在此基础上，实现了融合知识图谱和模糊隐马尔可夫模型的主题演化趋势精准预测方法。</w:t>
      </w:r>
    </w:p>
    <w:p w:rsidR="00621223" w:rsidRPr="00621223" w:rsidRDefault="00621223" w:rsidP="00621223">
      <w:pPr>
        <w:spacing w:line="400" w:lineRule="exact"/>
        <w:ind w:firstLineChars="200" w:firstLine="420"/>
        <w:rPr>
          <w:rFonts w:ascii="仿宋" w:eastAsia="仿宋" w:hAnsi="仿宋"/>
          <w:szCs w:val="21"/>
        </w:rPr>
      </w:pPr>
      <w:r w:rsidRPr="00621223">
        <w:rPr>
          <w:rFonts w:ascii="仿宋" w:eastAsia="仿宋" w:hAnsi="仿宋" w:hint="eastAsia"/>
          <w:szCs w:val="21"/>
        </w:rPr>
        <w:t>项目已获授权发明专利</w:t>
      </w:r>
      <w:r w:rsidRPr="00621223">
        <w:rPr>
          <w:rFonts w:ascii="仿宋" w:eastAsia="仿宋" w:hAnsi="仿宋"/>
          <w:szCs w:val="21"/>
        </w:rPr>
        <w:t>38</w:t>
      </w:r>
      <w:r w:rsidRPr="00621223">
        <w:rPr>
          <w:rFonts w:ascii="仿宋" w:eastAsia="仿宋" w:hAnsi="仿宋" w:hint="eastAsia"/>
          <w:szCs w:val="21"/>
        </w:rPr>
        <w:t>项、实用新型专利</w:t>
      </w:r>
      <w:r w:rsidRPr="00621223">
        <w:rPr>
          <w:rFonts w:ascii="仿宋" w:eastAsia="仿宋" w:hAnsi="仿宋"/>
          <w:szCs w:val="21"/>
        </w:rPr>
        <w:t>12</w:t>
      </w:r>
      <w:r w:rsidRPr="00621223">
        <w:rPr>
          <w:rFonts w:ascii="仿宋" w:eastAsia="仿宋" w:hAnsi="仿宋" w:hint="eastAsia"/>
          <w:szCs w:val="21"/>
        </w:rPr>
        <w:t>项，申请发明专利</w:t>
      </w:r>
      <w:r w:rsidRPr="00621223">
        <w:rPr>
          <w:rFonts w:ascii="仿宋" w:eastAsia="仿宋" w:hAnsi="仿宋"/>
          <w:szCs w:val="21"/>
        </w:rPr>
        <w:t>31</w:t>
      </w:r>
      <w:r w:rsidRPr="00621223">
        <w:rPr>
          <w:rFonts w:ascii="仿宋" w:eastAsia="仿宋" w:hAnsi="仿宋" w:hint="eastAsia"/>
          <w:szCs w:val="21"/>
        </w:rPr>
        <w:t>项，获软件著作权</w:t>
      </w:r>
      <w:r w:rsidRPr="00621223">
        <w:rPr>
          <w:rFonts w:ascii="仿宋" w:eastAsia="仿宋" w:hAnsi="仿宋"/>
          <w:szCs w:val="21"/>
        </w:rPr>
        <w:t>66</w:t>
      </w:r>
      <w:r w:rsidRPr="00621223">
        <w:rPr>
          <w:rFonts w:ascii="仿宋" w:eastAsia="仿宋" w:hAnsi="仿宋" w:hint="eastAsia"/>
          <w:szCs w:val="21"/>
        </w:rPr>
        <w:t>项，主编和参编国家</w:t>
      </w:r>
      <w:r w:rsidRPr="00621223">
        <w:rPr>
          <w:rFonts w:ascii="仿宋" w:eastAsia="仿宋" w:hAnsi="仿宋"/>
          <w:szCs w:val="21"/>
        </w:rPr>
        <w:t>/</w:t>
      </w:r>
      <w:r w:rsidRPr="00621223">
        <w:rPr>
          <w:rFonts w:ascii="仿宋" w:eastAsia="仿宋" w:hAnsi="仿宋" w:hint="eastAsia"/>
          <w:szCs w:val="21"/>
        </w:rPr>
        <w:t>地方技术标准规范</w:t>
      </w:r>
      <w:r w:rsidRPr="00621223">
        <w:rPr>
          <w:rFonts w:ascii="仿宋" w:eastAsia="仿宋" w:hAnsi="仿宋"/>
          <w:szCs w:val="21"/>
        </w:rPr>
        <w:t>12</w:t>
      </w:r>
      <w:r w:rsidRPr="00621223">
        <w:rPr>
          <w:rFonts w:ascii="仿宋" w:eastAsia="仿宋" w:hAnsi="仿宋" w:hint="eastAsia"/>
          <w:szCs w:val="21"/>
        </w:rPr>
        <w:t>部，发表学术论文</w:t>
      </w:r>
      <w:r w:rsidRPr="00621223">
        <w:rPr>
          <w:rFonts w:ascii="仿宋" w:eastAsia="仿宋" w:hAnsi="仿宋"/>
          <w:szCs w:val="21"/>
        </w:rPr>
        <w:t>243</w:t>
      </w:r>
      <w:r w:rsidRPr="00621223">
        <w:rPr>
          <w:rFonts w:ascii="仿宋" w:eastAsia="仿宋" w:hAnsi="仿宋" w:hint="eastAsia"/>
          <w:szCs w:val="21"/>
        </w:rPr>
        <w:t>篇，</w:t>
      </w:r>
      <w:r w:rsidRPr="00621223">
        <w:rPr>
          <w:rFonts w:ascii="仿宋" w:eastAsia="仿宋" w:hAnsi="仿宋"/>
          <w:szCs w:val="21"/>
        </w:rPr>
        <w:t>SCI/EI</w:t>
      </w:r>
      <w:r w:rsidRPr="00621223">
        <w:rPr>
          <w:rFonts w:ascii="仿宋" w:eastAsia="仿宋" w:hAnsi="仿宋" w:hint="eastAsia"/>
          <w:szCs w:val="21"/>
        </w:rPr>
        <w:t>检索</w:t>
      </w:r>
      <w:r w:rsidRPr="00621223">
        <w:rPr>
          <w:rFonts w:ascii="仿宋" w:eastAsia="仿宋" w:hAnsi="仿宋"/>
          <w:szCs w:val="21"/>
        </w:rPr>
        <w:t>192</w:t>
      </w:r>
      <w:r w:rsidRPr="00621223">
        <w:rPr>
          <w:rFonts w:ascii="仿宋" w:eastAsia="仿宋" w:hAnsi="仿宋" w:hint="eastAsia"/>
          <w:szCs w:val="21"/>
        </w:rPr>
        <w:t>篇（其中</w:t>
      </w:r>
      <w:r w:rsidRPr="00621223">
        <w:rPr>
          <w:rFonts w:ascii="仿宋" w:eastAsia="仿宋" w:hAnsi="仿宋"/>
          <w:szCs w:val="21"/>
        </w:rPr>
        <w:t>ACM/IEEE Trans.</w:t>
      </w:r>
      <w:r w:rsidRPr="00621223">
        <w:rPr>
          <w:rFonts w:ascii="仿宋" w:eastAsia="仿宋" w:hAnsi="仿宋" w:hint="eastAsia"/>
          <w:szCs w:val="21"/>
        </w:rPr>
        <w:t>论文</w:t>
      </w:r>
      <w:r w:rsidRPr="00621223">
        <w:rPr>
          <w:rFonts w:ascii="仿宋" w:eastAsia="仿宋" w:hAnsi="仿宋"/>
          <w:szCs w:val="21"/>
        </w:rPr>
        <w:t>36</w:t>
      </w:r>
      <w:r w:rsidRPr="00621223">
        <w:rPr>
          <w:rFonts w:ascii="仿宋" w:eastAsia="仿宋" w:hAnsi="仿宋" w:hint="eastAsia"/>
          <w:szCs w:val="21"/>
        </w:rPr>
        <w:t>篇、</w:t>
      </w:r>
      <w:r w:rsidRPr="00621223">
        <w:rPr>
          <w:rFonts w:ascii="仿宋" w:eastAsia="仿宋" w:hAnsi="仿宋"/>
          <w:szCs w:val="21"/>
        </w:rPr>
        <w:t>CCF-A</w:t>
      </w:r>
      <w:r w:rsidRPr="00621223">
        <w:rPr>
          <w:rFonts w:ascii="仿宋" w:eastAsia="仿宋" w:hAnsi="仿宋" w:hint="eastAsia"/>
          <w:szCs w:val="21"/>
        </w:rPr>
        <w:t>类会议论文</w:t>
      </w:r>
      <w:r w:rsidRPr="00621223">
        <w:rPr>
          <w:rFonts w:ascii="仿宋" w:eastAsia="仿宋" w:hAnsi="仿宋"/>
          <w:szCs w:val="21"/>
        </w:rPr>
        <w:t>12</w:t>
      </w:r>
      <w:r w:rsidRPr="00621223">
        <w:rPr>
          <w:rFonts w:ascii="仿宋" w:eastAsia="仿宋" w:hAnsi="仿宋" w:hint="eastAsia"/>
          <w:szCs w:val="21"/>
        </w:rPr>
        <w:t>篇），</w:t>
      </w:r>
      <w:r w:rsidRPr="00621223">
        <w:rPr>
          <w:rFonts w:ascii="仿宋" w:eastAsia="仿宋" w:hAnsi="仿宋"/>
          <w:szCs w:val="21"/>
        </w:rPr>
        <w:t>google</w:t>
      </w:r>
      <w:r w:rsidRPr="00621223">
        <w:rPr>
          <w:rFonts w:ascii="仿宋" w:eastAsia="仿宋" w:hAnsi="仿宋" w:hint="eastAsia"/>
          <w:szCs w:val="21"/>
        </w:rPr>
        <w:t>学术总他引</w:t>
      </w:r>
      <w:r w:rsidRPr="00621223">
        <w:rPr>
          <w:rFonts w:ascii="仿宋" w:eastAsia="仿宋" w:hAnsi="仿宋"/>
          <w:szCs w:val="21"/>
        </w:rPr>
        <w:t>3100</w:t>
      </w:r>
      <w:r w:rsidRPr="00621223">
        <w:rPr>
          <w:rFonts w:ascii="仿宋" w:eastAsia="仿宋" w:hAnsi="仿宋" w:hint="eastAsia"/>
          <w:szCs w:val="21"/>
        </w:rPr>
        <w:t>余次，</w:t>
      </w:r>
      <w:r w:rsidRPr="00621223">
        <w:rPr>
          <w:rFonts w:ascii="仿宋" w:eastAsia="仿宋" w:hAnsi="仿宋"/>
          <w:szCs w:val="21"/>
        </w:rPr>
        <w:t>7</w:t>
      </w:r>
      <w:r w:rsidRPr="00621223">
        <w:rPr>
          <w:rFonts w:ascii="仿宋" w:eastAsia="仿宋" w:hAnsi="仿宋" w:hint="eastAsia"/>
          <w:szCs w:val="21"/>
        </w:rPr>
        <w:t>篇论文先后获得国际会议优秀论文奖，作国际会议特邀报告</w:t>
      </w:r>
      <w:r w:rsidRPr="00621223">
        <w:rPr>
          <w:rFonts w:ascii="仿宋" w:eastAsia="仿宋" w:hAnsi="仿宋"/>
          <w:szCs w:val="21"/>
        </w:rPr>
        <w:t>11</w:t>
      </w:r>
      <w:r w:rsidRPr="00621223">
        <w:rPr>
          <w:rFonts w:ascii="仿宋" w:eastAsia="仿宋" w:hAnsi="仿宋" w:hint="eastAsia"/>
          <w:szCs w:val="21"/>
        </w:rPr>
        <w:t>次，出版专著</w:t>
      </w:r>
      <w:r w:rsidRPr="00621223">
        <w:rPr>
          <w:rFonts w:ascii="仿宋" w:eastAsia="仿宋" w:hAnsi="仿宋"/>
          <w:szCs w:val="21"/>
        </w:rPr>
        <w:t>8</w:t>
      </w:r>
      <w:r w:rsidRPr="00621223">
        <w:rPr>
          <w:rFonts w:ascii="仿宋" w:eastAsia="仿宋" w:hAnsi="仿宋" w:hint="eastAsia"/>
          <w:szCs w:val="21"/>
        </w:rPr>
        <w:t>部，成果得到世界</w:t>
      </w:r>
      <w:r w:rsidRPr="00621223">
        <w:rPr>
          <w:rFonts w:ascii="仿宋" w:eastAsia="仿宋" w:hAnsi="仿宋"/>
          <w:szCs w:val="21"/>
        </w:rPr>
        <w:t>30</w:t>
      </w:r>
      <w:r w:rsidRPr="00621223">
        <w:rPr>
          <w:rFonts w:ascii="仿宋" w:eastAsia="仿宋" w:hAnsi="仿宋" w:hint="eastAsia"/>
          <w:szCs w:val="21"/>
        </w:rPr>
        <w:t>余个国家和地区学者的引用和正面评</w:t>
      </w:r>
      <w:r w:rsidRPr="00621223">
        <w:rPr>
          <w:rFonts w:ascii="仿宋" w:eastAsia="仿宋" w:hAnsi="仿宋" w:hint="eastAsia"/>
          <w:szCs w:val="21"/>
        </w:rPr>
        <w:lastRenderedPageBreak/>
        <w:t>价。</w:t>
      </w:r>
    </w:p>
    <w:p w:rsidR="00621223" w:rsidRPr="00621223" w:rsidRDefault="00621223" w:rsidP="00621223">
      <w:pPr>
        <w:spacing w:line="400" w:lineRule="exact"/>
        <w:ind w:firstLineChars="200" w:firstLine="420"/>
        <w:rPr>
          <w:rFonts w:ascii="仿宋" w:eastAsia="仿宋" w:hAnsi="仿宋"/>
          <w:szCs w:val="21"/>
        </w:rPr>
      </w:pPr>
      <w:r w:rsidRPr="00621223">
        <w:rPr>
          <w:rFonts w:ascii="仿宋" w:eastAsia="仿宋" w:hAnsi="仿宋" w:hint="eastAsia"/>
          <w:szCs w:val="21"/>
        </w:rPr>
        <w:t>经教育部科技成果鉴定认为项目成果总体达到国际先进，部分居国际领先水平。</w:t>
      </w:r>
    </w:p>
    <w:p w:rsidR="00621223" w:rsidRPr="00621223" w:rsidRDefault="00621223" w:rsidP="00621223">
      <w:pPr>
        <w:spacing w:line="400" w:lineRule="exact"/>
        <w:ind w:firstLineChars="200" w:firstLine="420"/>
        <w:rPr>
          <w:rFonts w:ascii="仿宋" w:eastAsia="仿宋" w:hAnsi="仿宋" w:hint="eastAsia"/>
          <w:szCs w:val="21"/>
        </w:rPr>
      </w:pPr>
      <w:r w:rsidRPr="00621223">
        <w:rPr>
          <w:rFonts w:ascii="仿宋" w:eastAsia="仿宋" w:hAnsi="仿宋" w:hint="eastAsia"/>
          <w:szCs w:val="21"/>
        </w:rPr>
        <w:t>项目成果在上海、北京、广东、江苏等全国近</w:t>
      </w:r>
      <w:r w:rsidRPr="00621223">
        <w:rPr>
          <w:rFonts w:ascii="仿宋" w:eastAsia="仿宋" w:hAnsi="仿宋"/>
          <w:szCs w:val="21"/>
        </w:rPr>
        <w:t>30</w:t>
      </w:r>
      <w:r w:rsidRPr="00621223">
        <w:rPr>
          <w:rFonts w:ascii="仿宋" w:eastAsia="仿宋" w:hAnsi="仿宋" w:hint="eastAsia"/>
          <w:szCs w:val="21"/>
        </w:rPr>
        <w:t>个省、市自治区的国有大中型企业、机关事业单位与民营中小型企业的</w:t>
      </w:r>
      <w:r w:rsidRPr="00621223">
        <w:rPr>
          <w:rFonts w:ascii="仿宋" w:eastAsia="仿宋" w:hAnsi="仿宋"/>
          <w:szCs w:val="21"/>
        </w:rPr>
        <w:t>4000</w:t>
      </w:r>
      <w:r w:rsidRPr="00621223">
        <w:rPr>
          <w:rFonts w:ascii="仿宋" w:eastAsia="仿宋" w:hAnsi="仿宋" w:hint="eastAsia"/>
          <w:szCs w:val="21"/>
        </w:rPr>
        <w:t>余项工程项目中得到成功应用。近三年，项目新增产值</w:t>
      </w:r>
      <w:r w:rsidRPr="00621223">
        <w:rPr>
          <w:rFonts w:ascii="仿宋" w:eastAsia="仿宋" w:hAnsi="仿宋"/>
          <w:szCs w:val="21"/>
        </w:rPr>
        <w:t>14.82</w:t>
      </w:r>
      <w:r w:rsidRPr="00621223">
        <w:rPr>
          <w:rFonts w:ascii="仿宋" w:eastAsia="仿宋" w:hAnsi="仿宋" w:hint="eastAsia"/>
          <w:szCs w:val="21"/>
        </w:rPr>
        <w:t>亿元、新增利润</w:t>
      </w:r>
      <w:r w:rsidRPr="00621223">
        <w:rPr>
          <w:rFonts w:ascii="仿宋" w:eastAsia="仿宋" w:hAnsi="仿宋"/>
          <w:szCs w:val="21"/>
        </w:rPr>
        <w:t>3.65</w:t>
      </w:r>
      <w:r w:rsidRPr="00621223">
        <w:rPr>
          <w:rFonts w:ascii="仿宋" w:eastAsia="仿宋" w:hAnsi="仿宋" w:hint="eastAsia"/>
          <w:szCs w:val="21"/>
        </w:rPr>
        <w:t>亿元，并创造良好的社会效益。同时，项目成果在国家大数据和人工智能战略背景下，具有广阔的应用前景。</w:t>
      </w:r>
    </w:p>
    <w:p w:rsidR="001673D5" w:rsidRPr="00621223" w:rsidRDefault="001673D5" w:rsidP="002534D1">
      <w:pPr>
        <w:spacing w:line="400" w:lineRule="exact"/>
        <w:rPr>
          <w:rFonts w:ascii="仿宋" w:eastAsia="仿宋" w:hAnsi="仿宋"/>
          <w:b/>
          <w:szCs w:val="21"/>
        </w:rPr>
      </w:pPr>
      <w:r w:rsidRPr="00621223">
        <w:rPr>
          <w:rFonts w:ascii="仿宋" w:eastAsia="仿宋" w:hAnsi="仿宋"/>
          <w:b/>
          <w:szCs w:val="21"/>
        </w:rPr>
        <w:t>4.</w:t>
      </w:r>
      <w:r w:rsidR="007142D6" w:rsidRPr="00621223">
        <w:rPr>
          <w:rFonts w:ascii="仿宋" w:eastAsia="仿宋" w:hAnsi="仿宋" w:hint="eastAsia"/>
          <w:b/>
          <w:szCs w:val="21"/>
        </w:rPr>
        <w:t>主要完成单位及创新推广贡献、推广应用情况</w:t>
      </w:r>
      <w:r w:rsidRPr="00621223">
        <w:rPr>
          <w:rFonts w:ascii="仿宋" w:eastAsia="仿宋" w:hAnsi="仿宋" w:hint="eastAsia"/>
          <w:b/>
          <w:szCs w:val="21"/>
        </w:rPr>
        <w:t>：</w:t>
      </w:r>
    </w:p>
    <w:p w:rsidR="002534D1" w:rsidRPr="00621223" w:rsidRDefault="00205E26" w:rsidP="00205E26">
      <w:pPr>
        <w:spacing w:line="400" w:lineRule="exact"/>
        <w:rPr>
          <w:rFonts w:ascii="仿宋" w:eastAsia="仿宋" w:hAnsi="仿宋"/>
          <w:b/>
          <w:szCs w:val="21"/>
        </w:rPr>
      </w:pPr>
      <w:r w:rsidRPr="00621223">
        <w:rPr>
          <w:rFonts w:ascii="仿宋" w:eastAsia="仿宋" w:hAnsi="仿宋" w:hint="eastAsia"/>
          <w:b/>
          <w:szCs w:val="21"/>
        </w:rPr>
        <w:t>1）主要完成单位：</w:t>
      </w:r>
    </w:p>
    <w:p w:rsidR="00205E26" w:rsidRPr="00621223" w:rsidRDefault="00205E26" w:rsidP="00621223">
      <w:pPr>
        <w:spacing w:line="400" w:lineRule="exact"/>
        <w:ind w:firstLineChars="200" w:firstLine="420"/>
        <w:rPr>
          <w:rFonts w:ascii="仿宋" w:eastAsia="仿宋" w:hAnsi="仿宋"/>
          <w:szCs w:val="21"/>
        </w:rPr>
      </w:pPr>
      <w:r w:rsidRPr="00621223">
        <w:rPr>
          <w:rFonts w:ascii="仿宋" w:eastAsia="仿宋" w:hAnsi="仿宋" w:hint="eastAsia"/>
          <w:szCs w:val="21"/>
        </w:rPr>
        <w:t>华南师范大学、同济大学、上海师范大学、中国矿业大学、上海中信信息发展股份有限公司、</w:t>
      </w:r>
      <w:r w:rsidR="00565100" w:rsidRPr="00621223">
        <w:rPr>
          <w:rFonts w:ascii="仿宋" w:eastAsia="仿宋" w:hAnsi="仿宋" w:hint="eastAsia"/>
          <w:szCs w:val="21"/>
        </w:rPr>
        <w:t>安徽博约信息科技股份有限公司</w:t>
      </w:r>
      <w:r w:rsidRPr="00621223">
        <w:rPr>
          <w:rFonts w:ascii="仿宋" w:eastAsia="仿宋" w:hAnsi="仿宋" w:hint="eastAsia"/>
          <w:szCs w:val="21"/>
        </w:rPr>
        <w:t>、神华和利时信息技术有限公司</w:t>
      </w:r>
    </w:p>
    <w:p w:rsidR="00205E26" w:rsidRPr="00621223" w:rsidRDefault="00205E26" w:rsidP="00205E26">
      <w:pPr>
        <w:spacing w:line="400" w:lineRule="exact"/>
        <w:rPr>
          <w:rFonts w:ascii="仿宋" w:eastAsia="仿宋" w:hAnsi="仿宋"/>
          <w:b/>
          <w:szCs w:val="21"/>
        </w:rPr>
      </w:pPr>
      <w:r w:rsidRPr="00621223">
        <w:rPr>
          <w:rFonts w:ascii="仿宋" w:eastAsia="仿宋" w:hAnsi="仿宋" w:hint="eastAsia"/>
          <w:b/>
          <w:szCs w:val="21"/>
        </w:rPr>
        <w:t>2）创新推广贡献、推广应用情况：</w:t>
      </w:r>
    </w:p>
    <w:p w:rsidR="00024147" w:rsidRPr="00621223" w:rsidRDefault="00024147" w:rsidP="00621223">
      <w:pPr>
        <w:spacing w:line="400" w:lineRule="exact"/>
        <w:ind w:firstLineChars="200" w:firstLine="420"/>
        <w:rPr>
          <w:rFonts w:ascii="仿宋" w:eastAsia="仿宋" w:hAnsi="仿宋"/>
          <w:szCs w:val="21"/>
        </w:rPr>
      </w:pPr>
      <w:r w:rsidRPr="00621223">
        <w:rPr>
          <w:rFonts w:ascii="仿宋" w:eastAsia="仿宋" w:hAnsi="仿宋"/>
          <w:szCs w:val="21"/>
        </w:rPr>
        <w:t>项目集成研发了</w:t>
      </w:r>
      <w:r w:rsidRPr="00621223">
        <w:rPr>
          <w:rFonts w:ascii="仿宋" w:eastAsia="仿宋" w:hAnsi="仿宋" w:hint="eastAsia"/>
          <w:szCs w:val="21"/>
        </w:rPr>
        <w:t>网络</w:t>
      </w:r>
      <w:r w:rsidRPr="00621223">
        <w:rPr>
          <w:rFonts w:ascii="仿宋" w:eastAsia="仿宋" w:hAnsi="仿宋"/>
          <w:szCs w:val="21"/>
        </w:rPr>
        <w:t>大数据</w:t>
      </w:r>
      <w:r w:rsidR="00FE5F21" w:rsidRPr="00621223">
        <w:rPr>
          <w:rFonts w:ascii="仿宋" w:eastAsia="仿宋" w:hAnsi="仿宋" w:hint="eastAsia"/>
          <w:szCs w:val="21"/>
        </w:rPr>
        <w:t>敏捷</w:t>
      </w:r>
      <w:r w:rsidRPr="00621223">
        <w:rPr>
          <w:rFonts w:ascii="仿宋" w:eastAsia="仿宋" w:hAnsi="仿宋"/>
          <w:szCs w:val="21"/>
        </w:rPr>
        <w:t>计算与精准服务平台，兼顾其产业化应用。该项目成果已先后成功应用于上海、北京、广东、江苏、浙江、山东、福建、湖北等全国近30个省、市自治区的4000余项工程项目中，服务对象包括国家发改委、最高人民检察院、最高人民法院、中国移动通信集团及其所属子（分）公司、中国化工集团公司、国家能源集团（原神华集团部分）及其二级子公司、国家档案局、上海市公安局等在内的国有大中型企业、机关事业单位以及中小型企业。</w:t>
      </w:r>
      <w:r w:rsidR="00FE5F21" w:rsidRPr="00621223">
        <w:rPr>
          <w:rFonts w:ascii="仿宋" w:eastAsia="仿宋" w:hAnsi="仿宋"/>
          <w:szCs w:val="21"/>
        </w:rPr>
        <w:t>近三年，本项目累计新增产值14.</w:t>
      </w:r>
      <w:r w:rsidR="00AC2636">
        <w:rPr>
          <w:rFonts w:ascii="仿宋" w:eastAsia="仿宋" w:hAnsi="仿宋" w:hint="eastAsia"/>
          <w:szCs w:val="21"/>
        </w:rPr>
        <w:t>82</w:t>
      </w:r>
      <w:r w:rsidR="00FE5F21" w:rsidRPr="00621223">
        <w:rPr>
          <w:rFonts w:ascii="仿宋" w:eastAsia="仿宋" w:hAnsi="仿宋"/>
          <w:szCs w:val="21"/>
        </w:rPr>
        <w:t>亿元、</w:t>
      </w:r>
      <w:r w:rsidR="00FE5F21" w:rsidRPr="00621223">
        <w:rPr>
          <w:rFonts w:ascii="仿宋" w:eastAsia="仿宋" w:hAnsi="仿宋" w:hint="eastAsia"/>
          <w:szCs w:val="21"/>
        </w:rPr>
        <w:t>新增</w:t>
      </w:r>
      <w:r w:rsidR="00FE5F21" w:rsidRPr="00621223">
        <w:rPr>
          <w:rFonts w:ascii="仿宋" w:eastAsia="仿宋" w:hAnsi="仿宋"/>
          <w:szCs w:val="21"/>
        </w:rPr>
        <w:t>利润3.</w:t>
      </w:r>
      <w:r w:rsidR="00AC2636">
        <w:rPr>
          <w:rFonts w:ascii="仿宋" w:eastAsia="仿宋" w:hAnsi="仿宋" w:hint="eastAsia"/>
          <w:szCs w:val="21"/>
        </w:rPr>
        <w:t>65</w:t>
      </w:r>
      <w:r w:rsidR="00FE5F21" w:rsidRPr="00621223">
        <w:rPr>
          <w:rFonts w:ascii="仿宋" w:eastAsia="仿宋" w:hAnsi="仿宋"/>
          <w:szCs w:val="21"/>
        </w:rPr>
        <w:t>亿元、</w:t>
      </w:r>
      <w:r w:rsidR="00FE5F21" w:rsidRPr="00621223">
        <w:rPr>
          <w:rFonts w:ascii="仿宋" w:eastAsia="仿宋" w:hAnsi="仿宋" w:hint="eastAsia"/>
          <w:szCs w:val="21"/>
        </w:rPr>
        <w:t>新增</w:t>
      </w:r>
      <w:r w:rsidR="00FE5F21" w:rsidRPr="00621223">
        <w:rPr>
          <w:rFonts w:ascii="仿宋" w:eastAsia="仿宋" w:hAnsi="仿宋"/>
          <w:szCs w:val="21"/>
        </w:rPr>
        <w:t>税收</w:t>
      </w:r>
      <w:r w:rsidR="00AC2636">
        <w:rPr>
          <w:rFonts w:ascii="仿宋" w:eastAsia="仿宋" w:hAnsi="仿宋" w:hint="eastAsia"/>
          <w:szCs w:val="21"/>
        </w:rPr>
        <w:t>0.53亿</w:t>
      </w:r>
      <w:r w:rsidR="00FE5F21" w:rsidRPr="00621223">
        <w:rPr>
          <w:rFonts w:ascii="仿宋" w:eastAsia="仿宋" w:hAnsi="仿宋"/>
          <w:szCs w:val="21"/>
        </w:rPr>
        <w:t>元</w:t>
      </w:r>
      <w:r w:rsidR="00FE5F21" w:rsidRPr="00621223">
        <w:rPr>
          <w:rFonts w:ascii="仿宋" w:eastAsia="仿宋" w:hAnsi="仿宋" w:hint="eastAsia"/>
          <w:szCs w:val="21"/>
        </w:rPr>
        <w:t>、节支总额</w:t>
      </w:r>
      <w:r w:rsidR="00AC2636">
        <w:rPr>
          <w:rFonts w:ascii="仿宋" w:eastAsia="仿宋" w:hAnsi="仿宋" w:hint="eastAsia"/>
          <w:szCs w:val="21"/>
        </w:rPr>
        <w:t>1.04亿</w:t>
      </w:r>
      <w:r w:rsidR="00FE5F21" w:rsidRPr="00621223">
        <w:rPr>
          <w:rFonts w:ascii="仿宋" w:eastAsia="仿宋" w:hAnsi="仿宋" w:hint="eastAsia"/>
          <w:szCs w:val="21"/>
        </w:rPr>
        <w:t>元</w:t>
      </w:r>
      <w:r w:rsidR="00FE5F21" w:rsidRPr="00621223">
        <w:rPr>
          <w:rFonts w:ascii="仿宋" w:eastAsia="仿宋" w:hAnsi="仿宋"/>
          <w:szCs w:val="21"/>
        </w:rPr>
        <w:t>，推动我国多家</w:t>
      </w:r>
      <w:r w:rsidR="00FE5F21" w:rsidRPr="00621223">
        <w:rPr>
          <w:rFonts w:ascii="仿宋" w:eastAsia="仿宋" w:hAnsi="仿宋" w:hint="eastAsia"/>
          <w:szCs w:val="21"/>
        </w:rPr>
        <w:t>组织机构</w:t>
      </w:r>
      <w:r w:rsidR="00FE5F21" w:rsidRPr="00621223">
        <w:rPr>
          <w:rFonts w:ascii="仿宋" w:eastAsia="仿宋" w:hAnsi="仿宋"/>
          <w:szCs w:val="21"/>
        </w:rPr>
        <w:t>实现了智能化信息化科学管理的快速转变，优化了业务流程，提高了</w:t>
      </w:r>
      <w:r w:rsidR="00FE5F21" w:rsidRPr="00621223">
        <w:rPr>
          <w:rFonts w:ascii="仿宋" w:eastAsia="仿宋" w:hAnsi="仿宋" w:hint="eastAsia"/>
          <w:szCs w:val="21"/>
        </w:rPr>
        <w:t>网络</w:t>
      </w:r>
      <w:r w:rsidR="00FE5F21" w:rsidRPr="00621223">
        <w:rPr>
          <w:rFonts w:ascii="仿宋" w:eastAsia="仿宋" w:hAnsi="仿宋"/>
          <w:szCs w:val="21"/>
        </w:rPr>
        <w:t>大数据存储、计算和服务的效率，产生了巨大的经济和社会效益。</w:t>
      </w:r>
    </w:p>
    <w:p w:rsidR="00205E26" w:rsidRPr="00621223" w:rsidRDefault="00024147" w:rsidP="00621223">
      <w:pPr>
        <w:spacing w:line="400" w:lineRule="exact"/>
        <w:ind w:firstLineChars="200" w:firstLine="420"/>
        <w:rPr>
          <w:rFonts w:ascii="仿宋" w:eastAsia="仿宋" w:hAnsi="仿宋"/>
          <w:szCs w:val="21"/>
        </w:rPr>
      </w:pPr>
      <w:r w:rsidRPr="00621223">
        <w:rPr>
          <w:rFonts w:ascii="仿宋" w:eastAsia="仿宋" w:hAnsi="仿宋"/>
          <w:szCs w:val="21"/>
        </w:rPr>
        <w:t>近年来，随着云计算、移动通信和社交网络等技术的迅猛发展，我们所能获得的数据正以超出想象的速度快速增长。根据国际数据公司IDC（International Data Corporation）的测算，目前全球数据的增长速度在每年40%左右，到2020年，数据总量将达到40ZB。当前，在国家大数据战略和国家人工智能战略的背景下，我国各行各业都在持续加大</w:t>
      </w:r>
      <w:r w:rsidRPr="00621223">
        <w:rPr>
          <w:rFonts w:ascii="仿宋" w:eastAsia="仿宋" w:hAnsi="仿宋" w:hint="eastAsia"/>
          <w:szCs w:val="21"/>
        </w:rPr>
        <w:t>不同网络来源</w:t>
      </w:r>
      <w:r w:rsidRPr="00621223">
        <w:rPr>
          <w:rFonts w:ascii="仿宋" w:eastAsia="仿宋" w:hAnsi="仿宋"/>
          <w:szCs w:val="21"/>
        </w:rPr>
        <w:t>大数据</w:t>
      </w:r>
      <w:r w:rsidR="008F023D" w:rsidRPr="00621223">
        <w:rPr>
          <w:rFonts w:ascii="仿宋" w:eastAsia="仿宋" w:hAnsi="仿宋" w:hint="eastAsia"/>
          <w:szCs w:val="21"/>
        </w:rPr>
        <w:t>的</w:t>
      </w:r>
      <w:r w:rsidRPr="00621223">
        <w:rPr>
          <w:rFonts w:ascii="仿宋" w:eastAsia="仿宋" w:hAnsi="仿宋"/>
          <w:szCs w:val="21"/>
        </w:rPr>
        <w:t>存储、管理、计算与服务的研发投入和专业人才培养，旨在加快推动数据资源共享开放和开发应用，助力产业转型升级和社会治理创新。根据我们调研，金融、电信、医疗、教育、能源等5大行业以及政府机关在201</w:t>
      </w:r>
      <w:r w:rsidR="00DE1C4A">
        <w:rPr>
          <w:rFonts w:ascii="仿宋" w:eastAsia="仿宋" w:hAnsi="仿宋" w:hint="eastAsia"/>
          <w:szCs w:val="21"/>
        </w:rPr>
        <w:t>8</w:t>
      </w:r>
      <w:r w:rsidRPr="00621223">
        <w:rPr>
          <w:rFonts w:ascii="仿宋" w:eastAsia="仿宋" w:hAnsi="仿宋"/>
          <w:szCs w:val="21"/>
        </w:rPr>
        <w:t>年的大数据研发和应用投入就超过了</w:t>
      </w:r>
      <w:r w:rsidR="00DE1C4A">
        <w:rPr>
          <w:rFonts w:ascii="仿宋" w:eastAsia="仿宋" w:hAnsi="仿宋" w:hint="eastAsia"/>
          <w:szCs w:val="21"/>
        </w:rPr>
        <w:t>40</w:t>
      </w:r>
      <w:r w:rsidRPr="00621223">
        <w:rPr>
          <w:rFonts w:ascii="仿宋" w:eastAsia="仿宋" w:hAnsi="仿宋"/>
          <w:szCs w:val="21"/>
        </w:rPr>
        <w:t>00亿人民币。而本项目的核心技术及创新性成果突破了</w:t>
      </w:r>
      <w:r w:rsidRPr="00621223">
        <w:rPr>
          <w:rFonts w:ascii="仿宋" w:eastAsia="仿宋" w:hAnsi="仿宋" w:hint="eastAsia"/>
          <w:szCs w:val="21"/>
        </w:rPr>
        <w:t>网络</w:t>
      </w:r>
      <w:r w:rsidRPr="00621223">
        <w:rPr>
          <w:rFonts w:ascii="仿宋" w:eastAsia="仿宋" w:hAnsi="仿宋"/>
          <w:szCs w:val="21"/>
        </w:rPr>
        <w:t>大数据从管理、计算到服务全生命周期所面临的技术瓶颈，正好迎合了不同行业大数据研发和应用的技术需求，具有广阔的推广应用前景。</w:t>
      </w:r>
    </w:p>
    <w:p w:rsidR="001673D5" w:rsidRPr="00621223" w:rsidRDefault="001673D5" w:rsidP="00621223">
      <w:pPr>
        <w:spacing w:line="400" w:lineRule="exact"/>
        <w:ind w:firstLineChars="200" w:firstLine="422"/>
        <w:rPr>
          <w:rFonts w:ascii="仿宋" w:eastAsia="仿宋" w:hAnsi="仿宋"/>
          <w:b/>
          <w:szCs w:val="21"/>
        </w:rPr>
      </w:pPr>
      <w:r w:rsidRPr="00621223">
        <w:rPr>
          <w:rFonts w:ascii="仿宋" w:eastAsia="仿宋" w:hAnsi="仿宋"/>
          <w:b/>
          <w:szCs w:val="21"/>
        </w:rPr>
        <w:t>5.</w:t>
      </w:r>
      <w:r w:rsidR="007142D6" w:rsidRPr="00621223">
        <w:rPr>
          <w:rFonts w:ascii="仿宋" w:eastAsia="仿宋" w:hAnsi="仿宋" w:hint="eastAsia"/>
          <w:b/>
          <w:szCs w:val="21"/>
        </w:rPr>
        <w:t>曾获科技奖励情况</w:t>
      </w:r>
      <w:r w:rsidRPr="00621223">
        <w:rPr>
          <w:rFonts w:ascii="仿宋" w:eastAsia="仿宋" w:hAnsi="仿宋" w:hint="eastAsia"/>
          <w:b/>
          <w:szCs w:val="21"/>
        </w:rPr>
        <w:t>：</w:t>
      </w:r>
    </w:p>
    <w:p w:rsidR="003D08BF" w:rsidRPr="00621223" w:rsidRDefault="003D08BF" w:rsidP="00621223">
      <w:pPr>
        <w:spacing w:line="400" w:lineRule="exact"/>
        <w:ind w:firstLineChars="200" w:firstLine="420"/>
        <w:rPr>
          <w:rFonts w:ascii="仿宋" w:eastAsia="仿宋" w:hAnsi="仿宋"/>
          <w:szCs w:val="21"/>
        </w:rPr>
      </w:pPr>
      <w:r w:rsidRPr="00621223">
        <w:rPr>
          <w:rFonts w:ascii="仿宋" w:eastAsia="仿宋" w:hAnsi="仿宋" w:hint="eastAsia"/>
          <w:szCs w:val="21"/>
        </w:rPr>
        <w:t>无。</w:t>
      </w:r>
    </w:p>
    <w:p w:rsidR="001673D5" w:rsidRPr="00621223" w:rsidRDefault="001673D5" w:rsidP="00621223">
      <w:pPr>
        <w:spacing w:line="400" w:lineRule="exact"/>
        <w:ind w:firstLineChars="200" w:firstLine="422"/>
        <w:rPr>
          <w:rFonts w:ascii="仿宋" w:eastAsia="仿宋" w:hAnsi="仿宋"/>
          <w:b/>
          <w:szCs w:val="21"/>
        </w:rPr>
      </w:pPr>
      <w:r w:rsidRPr="00621223">
        <w:rPr>
          <w:rFonts w:ascii="仿宋" w:eastAsia="仿宋" w:hAnsi="仿宋"/>
          <w:b/>
          <w:szCs w:val="21"/>
        </w:rPr>
        <w:t>6.</w:t>
      </w:r>
      <w:r w:rsidR="007142D6" w:rsidRPr="00621223">
        <w:rPr>
          <w:rFonts w:ascii="仿宋" w:eastAsia="仿宋" w:hAnsi="仿宋" w:hint="eastAsia"/>
          <w:b/>
          <w:szCs w:val="21"/>
        </w:rPr>
        <w:t>主要知识产权证明目录</w:t>
      </w:r>
      <w:r w:rsidRPr="00621223">
        <w:rPr>
          <w:rFonts w:ascii="仿宋" w:eastAsia="仿宋" w:hAnsi="仿宋" w:hint="eastAsia"/>
          <w:b/>
          <w:szCs w:val="21"/>
        </w:rPr>
        <w:t>：</w:t>
      </w:r>
    </w:p>
    <w:tbl>
      <w:tblPr>
        <w:tblStyle w:val="TableNormal"/>
        <w:tblW w:w="0" w:type="auto"/>
        <w:jc w:val="center"/>
        <w:tblLayout w:type="fixed"/>
        <w:tblLook w:val="01E0" w:firstRow="1" w:lastRow="1" w:firstColumn="1" w:lastColumn="1" w:noHBand="0" w:noVBand="0"/>
      </w:tblPr>
      <w:tblGrid>
        <w:gridCol w:w="1256"/>
        <w:gridCol w:w="4536"/>
        <w:gridCol w:w="851"/>
        <w:gridCol w:w="1607"/>
        <w:gridCol w:w="1346"/>
      </w:tblGrid>
      <w:tr w:rsidR="00871E4C" w:rsidRPr="00871E4C" w:rsidTr="001B13D7">
        <w:trPr>
          <w:trHeight w:hRule="exact" w:val="567"/>
          <w:jc w:val="center"/>
        </w:trPr>
        <w:tc>
          <w:tcPr>
            <w:tcW w:w="1256" w:type="dxa"/>
            <w:tcBorders>
              <w:top w:val="single" w:sz="7" w:space="0" w:color="000000"/>
              <w:left w:val="single" w:sz="7" w:space="0" w:color="000000"/>
              <w:bottom w:val="single" w:sz="7" w:space="0" w:color="000000"/>
              <w:right w:val="single" w:sz="7" w:space="0" w:color="000000"/>
            </w:tcBorders>
            <w:vAlign w:val="center"/>
          </w:tcPr>
          <w:p w:rsidR="00FE7044" w:rsidRPr="00871E4C" w:rsidRDefault="00FE7044" w:rsidP="00FE7044">
            <w:pPr>
              <w:pStyle w:val="TableParagraph"/>
              <w:adjustRightInd w:val="0"/>
              <w:snapToGrid w:val="0"/>
              <w:spacing w:line="240" w:lineRule="exact"/>
              <w:jc w:val="center"/>
              <w:rPr>
                <w:rFonts w:ascii="宋体" w:eastAsia="宋体" w:hAnsi="宋体" w:cs="宋体"/>
                <w:sz w:val="21"/>
                <w:szCs w:val="21"/>
              </w:rPr>
            </w:pPr>
            <w:r w:rsidRPr="00871E4C">
              <w:rPr>
                <w:rFonts w:ascii="宋体" w:eastAsia="宋体" w:hAnsi="宋体" w:cs="宋体"/>
                <w:b/>
                <w:bCs/>
                <w:spacing w:val="-1"/>
                <w:sz w:val="21"/>
                <w:szCs w:val="21"/>
              </w:rPr>
              <w:t>知识产权类别</w:t>
            </w:r>
          </w:p>
        </w:tc>
        <w:tc>
          <w:tcPr>
            <w:tcW w:w="4536" w:type="dxa"/>
            <w:tcBorders>
              <w:top w:val="single" w:sz="7" w:space="0" w:color="000000"/>
              <w:left w:val="single" w:sz="7" w:space="0" w:color="000000"/>
              <w:bottom w:val="single" w:sz="7" w:space="0" w:color="000000"/>
              <w:right w:val="single" w:sz="7" w:space="0" w:color="000000"/>
            </w:tcBorders>
            <w:vAlign w:val="center"/>
          </w:tcPr>
          <w:p w:rsidR="00FE7044" w:rsidRPr="00871E4C" w:rsidRDefault="00FE7044" w:rsidP="00FE7044">
            <w:pPr>
              <w:pStyle w:val="TableParagraph"/>
              <w:adjustRightInd w:val="0"/>
              <w:snapToGrid w:val="0"/>
              <w:spacing w:line="240" w:lineRule="exact"/>
              <w:jc w:val="center"/>
              <w:rPr>
                <w:rFonts w:ascii="宋体" w:eastAsia="宋体" w:hAnsi="宋体" w:cs="宋体"/>
                <w:sz w:val="21"/>
                <w:szCs w:val="21"/>
              </w:rPr>
            </w:pPr>
            <w:r w:rsidRPr="00871E4C">
              <w:rPr>
                <w:rFonts w:ascii="宋体" w:eastAsia="宋体" w:hAnsi="宋体" w:cs="宋体"/>
                <w:b/>
                <w:bCs/>
                <w:spacing w:val="-1"/>
                <w:sz w:val="21"/>
                <w:szCs w:val="21"/>
              </w:rPr>
              <w:t>知识产权具体名称</w:t>
            </w:r>
          </w:p>
        </w:tc>
        <w:tc>
          <w:tcPr>
            <w:tcW w:w="851" w:type="dxa"/>
            <w:tcBorders>
              <w:top w:val="single" w:sz="7" w:space="0" w:color="000000"/>
              <w:left w:val="single" w:sz="7" w:space="0" w:color="000000"/>
              <w:bottom w:val="single" w:sz="7" w:space="0" w:color="000000"/>
              <w:right w:val="single" w:sz="7" w:space="0" w:color="000000"/>
            </w:tcBorders>
            <w:vAlign w:val="center"/>
          </w:tcPr>
          <w:p w:rsidR="00FE7044" w:rsidRPr="00871E4C" w:rsidRDefault="00FE7044" w:rsidP="00FE7044">
            <w:pPr>
              <w:pStyle w:val="TableParagraph"/>
              <w:adjustRightInd w:val="0"/>
              <w:snapToGrid w:val="0"/>
              <w:spacing w:line="240" w:lineRule="exact"/>
              <w:jc w:val="center"/>
              <w:rPr>
                <w:rFonts w:ascii="宋体" w:eastAsia="宋体" w:hAnsi="宋体" w:cs="宋体"/>
                <w:sz w:val="21"/>
                <w:szCs w:val="21"/>
              </w:rPr>
            </w:pPr>
            <w:r w:rsidRPr="00871E4C">
              <w:rPr>
                <w:rFonts w:ascii="宋体" w:eastAsia="宋体" w:hAnsi="宋体" w:cs="宋体"/>
                <w:b/>
                <w:bCs/>
                <w:sz w:val="21"/>
                <w:szCs w:val="21"/>
              </w:rPr>
              <w:t>国家</w:t>
            </w:r>
          </w:p>
          <w:p w:rsidR="00FE7044" w:rsidRPr="00871E4C" w:rsidRDefault="00FE7044" w:rsidP="00FE7044">
            <w:pPr>
              <w:pStyle w:val="TableParagraph"/>
              <w:adjustRightInd w:val="0"/>
              <w:snapToGrid w:val="0"/>
              <w:spacing w:line="240" w:lineRule="exact"/>
              <w:jc w:val="center"/>
              <w:rPr>
                <w:rFonts w:ascii="宋体" w:eastAsia="宋体" w:hAnsi="宋体" w:cs="宋体"/>
                <w:sz w:val="21"/>
                <w:szCs w:val="21"/>
              </w:rPr>
            </w:pPr>
            <w:r w:rsidRPr="00871E4C">
              <w:rPr>
                <w:rFonts w:ascii="宋体" w:eastAsia="宋体" w:hAnsi="宋体" w:cs="宋体"/>
                <w:b/>
                <w:bCs/>
                <w:spacing w:val="-1"/>
                <w:sz w:val="21"/>
                <w:szCs w:val="21"/>
              </w:rPr>
              <w:t>（地区）</w:t>
            </w:r>
          </w:p>
        </w:tc>
        <w:tc>
          <w:tcPr>
            <w:tcW w:w="1607" w:type="dxa"/>
            <w:tcBorders>
              <w:top w:val="single" w:sz="7" w:space="0" w:color="000000"/>
              <w:left w:val="single" w:sz="7" w:space="0" w:color="000000"/>
              <w:bottom w:val="single" w:sz="7" w:space="0" w:color="000000"/>
              <w:right w:val="single" w:sz="7" w:space="0" w:color="000000"/>
            </w:tcBorders>
            <w:vAlign w:val="center"/>
          </w:tcPr>
          <w:p w:rsidR="00FE7044" w:rsidRPr="00871E4C" w:rsidRDefault="00FE7044" w:rsidP="00FE7044">
            <w:pPr>
              <w:pStyle w:val="TableParagraph"/>
              <w:adjustRightInd w:val="0"/>
              <w:snapToGrid w:val="0"/>
              <w:spacing w:line="240" w:lineRule="exact"/>
              <w:jc w:val="center"/>
              <w:rPr>
                <w:rFonts w:ascii="宋体" w:eastAsia="宋体" w:hAnsi="宋体" w:cs="宋体"/>
                <w:sz w:val="21"/>
                <w:szCs w:val="21"/>
              </w:rPr>
            </w:pPr>
            <w:r w:rsidRPr="00871E4C">
              <w:rPr>
                <w:rFonts w:ascii="宋体" w:eastAsia="宋体" w:hAnsi="宋体" w:cs="宋体"/>
                <w:b/>
                <w:bCs/>
                <w:spacing w:val="-1"/>
                <w:sz w:val="21"/>
                <w:szCs w:val="21"/>
              </w:rPr>
              <w:t>授权或申请号</w:t>
            </w:r>
          </w:p>
        </w:tc>
        <w:tc>
          <w:tcPr>
            <w:tcW w:w="1346" w:type="dxa"/>
            <w:tcBorders>
              <w:top w:val="single" w:sz="7" w:space="0" w:color="000000"/>
              <w:left w:val="single" w:sz="7" w:space="0" w:color="000000"/>
              <w:bottom w:val="single" w:sz="7" w:space="0" w:color="000000"/>
              <w:right w:val="single" w:sz="7" w:space="0" w:color="000000"/>
            </w:tcBorders>
            <w:vAlign w:val="center"/>
          </w:tcPr>
          <w:p w:rsidR="00FE7044" w:rsidRPr="00871E4C" w:rsidRDefault="00FE7044" w:rsidP="00FE7044">
            <w:pPr>
              <w:pStyle w:val="TableParagraph"/>
              <w:adjustRightInd w:val="0"/>
              <w:snapToGrid w:val="0"/>
              <w:spacing w:line="240" w:lineRule="exact"/>
              <w:jc w:val="center"/>
              <w:rPr>
                <w:rFonts w:ascii="宋体" w:eastAsia="宋体" w:hAnsi="宋体" w:cs="宋体"/>
                <w:sz w:val="21"/>
                <w:szCs w:val="21"/>
              </w:rPr>
            </w:pPr>
            <w:r w:rsidRPr="00871E4C">
              <w:rPr>
                <w:rFonts w:ascii="宋体" w:eastAsia="宋体" w:hAnsi="宋体" w:cs="宋体"/>
                <w:b/>
                <w:bCs/>
                <w:sz w:val="21"/>
                <w:szCs w:val="21"/>
              </w:rPr>
              <w:t>权利人</w:t>
            </w:r>
          </w:p>
        </w:tc>
      </w:tr>
      <w:tr w:rsidR="00871E4C" w:rsidRPr="00871E4C" w:rsidTr="00016485">
        <w:trPr>
          <w:trHeight w:hRule="exact" w:val="340"/>
          <w:jc w:val="center"/>
        </w:trPr>
        <w:tc>
          <w:tcPr>
            <w:tcW w:w="1256" w:type="dxa"/>
            <w:tcBorders>
              <w:top w:val="single" w:sz="7" w:space="0" w:color="000000"/>
              <w:left w:val="single" w:sz="7" w:space="0" w:color="000000"/>
              <w:bottom w:val="single" w:sz="7" w:space="0" w:color="000000"/>
              <w:right w:val="single" w:sz="7" w:space="0" w:color="000000"/>
            </w:tcBorders>
            <w:vAlign w:val="center"/>
          </w:tcPr>
          <w:p w:rsidR="00FE7044" w:rsidRPr="00711790" w:rsidRDefault="00FE7044" w:rsidP="00016485">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授权发明专利</w:t>
            </w:r>
          </w:p>
        </w:tc>
        <w:tc>
          <w:tcPr>
            <w:tcW w:w="4536" w:type="dxa"/>
            <w:tcBorders>
              <w:top w:val="single" w:sz="7" w:space="0" w:color="000000"/>
              <w:left w:val="single" w:sz="7" w:space="0" w:color="000000"/>
              <w:bottom w:val="single" w:sz="7" w:space="0" w:color="000000"/>
              <w:right w:val="single" w:sz="7" w:space="0" w:color="000000"/>
            </w:tcBorders>
            <w:vAlign w:val="center"/>
          </w:tcPr>
          <w:p w:rsidR="00FE7044" w:rsidRPr="00711790" w:rsidRDefault="00FE7044" w:rsidP="00016485">
            <w:pPr>
              <w:pStyle w:val="TableParagraph"/>
              <w:adjustRightInd w:val="0"/>
              <w:snapToGrid w:val="0"/>
              <w:spacing w:line="240" w:lineRule="exact"/>
              <w:ind w:right="126"/>
              <w:jc w:val="center"/>
              <w:rPr>
                <w:rFonts w:ascii="仿宋" w:eastAsia="仿宋" w:hAnsi="仿宋" w:cs="宋体"/>
                <w:sz w:val="16"/>
                <w:szCs w:val="16"/>
                <w:lang w:eastAsia="zh-CN"/>
              </w:rPr>
            </w:pPr>
            <w:r w:rsidRPr="00711790">
              <w:rPr>
                <w:rFonts w:ascii="仿宋" w:eastAsia="仿宋" w:hAnsi="仿宋" w:cs="宋体"/>
                <w:sz w:val="16"/>
                <w:szCs w:val="16"/>
                <w:lang w:eastAsia="zh-CN"/>
              </w:rPr>
              <w:t>一种基于用户网络数据的物品信息推荐方法</w:t>
            </w:r>
          </w:p>
        </w:tc>
        <w:tc>
          <w:tcPr>
            <w:tcW w:w="851" w:type="dxa"/>
            <w:tcBorders>
              <w:top w:val="single" w:sz="7" w:space="0" w:color="000000"/>
              <w:left w:val="single" w:sz="7" w:space="0" w:color="000000"/>
              <w:bottom w:val="single" w:sz="7" w:space="0" w:color="000000"/>
              <w:right w:val="single" w:sz="7" w:space="0" w:color="000000"/>
            </w:tcBorders>
            <w:vAlign w:val="center"/>
          </w:tcPr>
          <w:p w:rsidR="00FE7044" w:rsidRPr="00711790" w:rsidRDefault="00FE7044" w:rsidP="00016485">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中国</w:t>
            </w:r>
          </w:p>
        </w:tc>
        <w:tc>
          <w:tcPr>
            <w:tcW w:w="1607" w:type="dxa"/>
            <w:tcBorders>
              <w:top w:val="single" w:sz="7" w:space="0" w:color="000000"/>
              <w:left w:val="single" w:sz="7" w:space="0" w:color="000000"/>
              <w:bottom w:val="single" w:sz="7" w:space="0" w:color="000000"/>
              <w:right w:val="single" w:sz="7" w:space="0" w:color="000000"/>
            </w:tcBorders>
            <w:vAlign w:val="center"/>
          </w:tcPr>
          <w:p w:rsidR="00FE7044" w:rsidRPr="00711790" w:rsidRDefault="00FE7044" w:rsidP="00016485">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spacing w:val="-1"/>
                <w:sz w:val="16"/>
                <w:szCs w:val="16"/>
              </w:rPr>
              <w:t>ZL201410403849.3</w:t>
            </w:r>
          </w:p>
        </w:tc>
        <w:tc>
          <w:tcPr>
            <w:tcW w:w="1346" w:type="dxa"/>
            <w:tcBorders>
              <w:top w:val="single" w:sz="7" w:space="0" w:color="000000"/>
              <w:left w:val="single" w:sz="7" w:space="0" w:color="000000"/>
              <w:bottom w:val="single" w:sz="7" w:space="0" w:color="000000"/>
              <w:right w:val="single" w:sz="7" w:space="0" w:color="000000"/>
            </w:tcBorders>
            <w:vAlign w:val="center"/>
          </w:tcPr>
          <w:p w:rsidR="00FE7044" w:rsidRPr="00711790" w:rsidRDefault="00FE7044" w:rsidP="00016485">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同济大学</w:t>
            </w:r>
          </w:p>
        </w:tc>
      </w:tr>
      <w:tr w:rsidR="00871E4C" w:rsidRPr="00871E4C" w:rsidTr="00016485">
        <w:trPr>
          <w:trHeight w:hRule="exact" w:val="340"/>
          <w:jc w:val="center"/>
        </w:trPr>
        <w:tc>
          <w:tcPr>
            <w:tcW w:w="1256" w:type="dxa"/>
            <w:tcBorders>
              <w:top w:val="single" w:sz="7" w:space="0" w:color="000000"/>
              <w:left w:val="single" w:sz="7" w:space="0" w:color="000000"/>
              <w:bottom w:val="single" w:sz="7" w:space="0" w:color="000000"/>
              <w:right w:val="single" w:sz="7" w:space="0" w:color="000000"/>
            </w:tcBorders>
            <w:vAlign w:val="center"/>
          </w:tcPr>
          <w:p w:rsidR="00E45B68" w:rsidRPr="00711790" w:rsidRDefault="00E45B68" w:rsidP="00F263C0">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授权发明专利</w:t>
            </w:r>
          </w:p>
        </w:tc>
        <w:tc>
          <w:tcPr>
            <w:tcW w:w="4536" w:type="dxa"/>
            <w:tcBorders>
              <w:top w:val="single" w:sz="7" w:space="0" w:color="000000"/>
              <w:left w:val="single" w:sz="7" w:space="0" w:color="000000"/>
              <w:bottom w:val="single" w:sz="7" w:space="0" w:color="000000"/>
              <w:right w:val="single" w:sz="7" w:space="0" w:color="000000"/>
            </w:tcBorders>
            <w:vAlign w:val="center"/>
          </w:tcPr>
          <w:p w:rsidR="00E45B68" w:rsidRPr="00711790" w:rsidRDefault="00E45B68" w:rsidP="00E45B68">
            <w:pPr>
              <w:pStyle w:val="TableParagraph"/>
              <w:adjustRightInd w:val="0"/>
              <w:snapToGrid w:val="0"/>
              <w:spacing w:line="240" w:lineRule="exact"/>
              <w:ind w:right="126"/>
              <w:jc w:val="center"/>
              <w:rPr>
                <w:rFonts w:ascii="仿宋" w:eastAsia="仿宋" w:hAnsi="仿宋" w:cs="宋体"/>
                <w:sz w:val="16"/>
                <w:szCs w:val="16"/>
                <w:lang w:eastAsia="zh-CN"/>
              </w:rPr>
            </w:pPr>
            <w:r w:rsidRPr="00711790">
              <w:rPr>
                <w:rFonts w:ascii="仿宋" w:eastAsia="仿宋" w:hAnsi="仿宋" w:cs="宋体"/>
                <w:sz w:val="16"/>
                <w:szCs w:val="16"/>
                <w:lang w:eastAsia="zh-CN"/>
              </w:rPr>
              <w:t>一种</w:t>
            </w:r>
            <w:r w:rsidRPr="00711790">
              <w:rPr>
                <w:rFonts w:ascii="仿宋" w:eastAsia="仿宋" w:hAnsi="仿宋" w:cs="宋体" w:hint="eastAsia"/>
                <w:sz w:val="16"/>
                <w:szCs w:val="16"/>
                <w:lang w:eastAsia="zh-CN"/>
              </w:rPr>
              <w:t>社交网络的物品评分及推荐方法</w:t>
            </w:r>
          </w:p>
        </w:tc>
        <w:tc>
          <w:tcPr>
            <w:tcW w:w="851" w:type="dxa"/>
            <w:tcBorders>
              <w:top w:val="single" w:sz="7" w:space="0" w:color="000000"/>
              <w:left w:val="single" w:sz="7" w:space="0" w:color="000000"/>
              <w:bottom w:val="single" w:sz="7" w:space="0" w:color="000000"/>
              <w:right w:val="single" w:sz="7" w:space="0" w:color="000000"/>
            </w:tcBorders>
            <w:vAlign w:val="center"/>
          </w:tcPr>
          <w:p w:rsidR="00E45B68" w:rsidRPr="00711790" w:rsidRDefault="00E45B68" w:rsidP="00F263C0">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中国</w:t>
            </w:r>
          </w:p>
        </w:tc>
        <w:tc>
          <w:tcPr>
            <w:tcW w:w="1607" w:type="dxa"/>
            <w:tcBorders>
              <w:top w:val="single" w:sz="7" w:space="0" w:color="000000"/>
              <w:left w:val="single" w:sz="7" w:space="0" w:color="000000"/>
              <w:bottom w:val="single" w:sz="7" w:space="0" w:color="000000"/>
              <w:right w:val="single" w:sz="7" w:space="0" w:color="000000"/>
            </w:tcBorders>
            <w:vAlign w:val="center"/>
          </w:tcPr>
          <w:p w:rsidR="00E45B68" w:rsidRPr="00711790" w:rsidRDefault="00E45B68" w:rsidP="00E45B68">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ZL201</w:t>
            </w:r>
            <w:r w:rsidRPr="00711790">
              <w:rPr>
                <w:rFonts w:ascii="仿宋" w:eastAsia="仿宋" w:hAnsi="仿宋" w:cs="宋体" w:hint="eastAsia"/>
                <w:sz w:val="16"/>
                <w:szCs w:val="16"/>
              </w:rPr>
              <w:t>510228294.8</w:t>
            </w:r>
          </w:p>
        </w:tc>
        <w:tc>
          <w:tcPr>
            <w:tcW w:w="1346" w:type="dxa"/>
            <w:tcBorders>
              <w:top w:val="single" w:sz="7" w:space="0" w:color="000000"/>
              <w:left w:val="single" w:sz="7" w:space="0" w:color="000000"/>
              <w:bottom w:val="single" w:sz="7" w:space="0" w:color="000000"/>
              <w:right w:val="single" w:sz="7" w:space="0" w:color="000000"/>
            </w:tcBorders>
            <w:vAlign w:val="center"/>
          </w:tcPr>
          <w:p w:rsidR="00E45B68" w:rsidRPr="00711790" w:rsidRDefault="00E45B68" w:rsidP="00F263C0">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同济大学</w:t>
            </w:r>
          </w:p>
        </w:tc>
      </w:tr>
      <w:tr w:rsidR="00871E4C" w:rsidRPr="00871E4C" w:rsidTr="00016485">
        <w:trPr>
          <w:trHeight w:hRule="exact" w:val="340"/>
          <w:jc w:val="center"/>
        </w:trPr>
        <w:tc>
          <w:tcPr>
            <w:tcW w:w="125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授权发明专利</w:t>
            </w:r>
          </w:p>
        </w:tc>
        <w:tc>
          <w:tcPr>
            <w:tcW w:w="453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ind w:left="-2" w:right="126"/>
              <w:jc w:val="center"/>
              <w:rPr>
                <w:rFonts w:ascii="仿宋" w:eastAsia="仿宋" w:hAnsi="仿宋" w:cs="宋体"/>
                <w:sz w:val="16"/>
                <w:szCs w:val="16"/>
                <w:lang w:eastAsia="zh-CN"/>
              </w:rPr>
            </w:pPr>
            <w:r w:rsidRPr="00711790">
              <w:rPr>
                <w:rFonts w:ascii="仿宋" w:eastAsia="仿宋" w:hAnsi="仿宋" w:cs="宋体"/>
                <w:sz w:val="16"/>
                <w:szCs w:val="16"/>
                <w:lang w:eastAsia="zh-CN"/>
              </w:rPr>
              <w:t>一种社交网络环境中的用户间推荐信任度计算方法</w:t>
            </w:r>
          </w:p>
        </w:tc>
        <w:tc>
          <w:tcPr>
            <w:tcW w:w="851"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中国</w:t>
            </w:r>
          </w:p>
        </w:tc>
        <w:tc>
          <w:tcPr>
            <w:tcW w:w="1607"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ZL201210442457.9</w:t>
            </w:r>
          </w:p>
        </w:tc>
        <w:tc>
          <w:tcPr>
            <w:tcW w:w="134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上海师范大学</w:t>
            </w:r>
          </w:p>
        </w:tc>
      </w:tr>
      <w:tr w:rsidR="00871E4C" w:rsidRPr="00871E4C" w:rsidTr="00016485">
        <w:trPr>
          <w:trHeight w:hRule="exact" w:val="340"/>
          <w:jc w:val="center"/>
        </w:trPr>
        <w:tc>
          <w:tcPr>
            <w:tcW w:w="125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授权发明专利</w:t>
            </w:r>
          </w:p>
        </w:tc>
        <w:tc>
          <w:tcPr>
            <w:tcW w:w="453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ind w:left="-2" w:right="126"/>
              <w:jc w:val="center"/>
              <w:rPr>
                <w:rFonts w:ascii="仿宋" w:eastAsia="仿宋" w:hAnsi="仿宋" w:cs="宋体"/>
                <w:sz w:val="16"/>
                <w:szCs w:val="16"/>
                <w:lang w:eastAsia="zh-CN"/>
              </w:rPr>
            </w:pPr>
            <w:r w:rsidRPr="00711790">
              <w:rPr>
                <w:rFonts w:ascii="仿宋" w:eastAsia="仿宋" w:hAnsi="仿宋" w:cs="宋体"/>
                <w:sz w:val="16"/>
                <w:szCs w:val="16"/>
                <w:lang w:eastAsia="zh-CN"/>
              </w:rPr>
              <w:t>基于层次选择性视觉注意力机制的 JND 阈值计算方法</w:t>
            </w:r>
          </w:p>
        </w:tc>
        <w:tc>
          <w:tcPr>
            <w:tcW w:w="851"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中国</w:t>
            </w:r>
          </w:p>
        </w:tc>
        <w:tc>
          <w:tcPr>
            <w:tcW w:w="1607"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ZL201310563526.6</w:t>
            </w:r>
          </w:p>
        </w:tc>
        <w:tc>
          <w:tcPr>
            <w:tcW w:w="134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同济大学</w:t>
            </w:r>
          </w:p>
        </w:tc>
      </w:tr>
      <w:tr w:rsidR="00871E4C" w:rsidRPr="00871E4C" w:rsidTr="00016485">
        <w:trPr>
          <w:trHeight w:hRule="exact" w:val="567"/>
          <w:jc w:val="center"/>
        </w:trPr>
        <w:tc>
          <w:tcPr>
            <w:tcW w:w="125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lastRenderedPageBreak/>
              <w:t>授权发明专利</w:t>
            </w:r>
          </w:p>
        </w:tc>
        <w:tc>
          <w:tcPr>
            <w:tcW w:w="453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ind w:left="-2" w:right="126"/>
              <w:jc w:val="center"/>
              <w:rPr>
                <w:rFonts w:ascii="仿宋" w:eastAsia="仿宋" w:hAnsi="仿宋" w:cs="宋体"/>
                <w:sz w:val="16"/>
                <w:szCs w:val="16"/>
                <w:lang w:eastAsia="zh-CN"/>
              </w:rPr>
            </w:pPr>
            <w:r w:rsidRPr="00711790">
              <w:rPr>
                <w:rFonts w:ascii="仿宋" w:eastAsia="仿宋" w:hAnsi="仿宋" w:cs="宋体"/>
                <w:sz w:val="16"/>
                <w:szCs w:val="16"/>
                <w:lang w:eastAsia="zh-CN"/>
              </w:rPr>
              <w:t>文件格式转换方法及转换工具</w:t>
            </w:r>
          </w:p>
        </w:tc>
        <w:tc>
          <w:tcPr>
            <w:tcW w:w="851"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jc w:val="center"/>
              <w:rPr>
                <w:rFonts w:ascii="仿宋" w:eastAsia="仿宋" w:hAnsi="仿宋" w:cs="宋体"/>
                <w:sz w:val="16"/>
                <w:szCs w:val="16"/>
              </w:rPr>
            </w:pPr>
            <w:r w:rsidRPr="00711790">
              <w:rPr>
                <w:rFonts w:ascii="仿宋" w:eastAsia="仿宋" w:hAnsi="仿宋" w:cs="宋体"/>
                <w:sz w:val="16"/>
                <w:szCs w:val="16"/>
              </w:rPr>
              <w:t>中国</w:t>
            </w:r>
          </w:p>
        </w:tc>
        <w:tc>
          <w:tcPr>
            <w:tcW w:w="1607"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jc w:val="center"/>
              <w:rPr>
                <w:rFonts w:ascii="仿宋" w:eastAsia="仿宋" w:hAnsi="仿宋" w:cs="宋体"/>
                <w:sz w:val="16"/>
                <w:szCs w:val="16"/>
              </w:rPr>
            </w:pPr>
            <w:r w:rsidRPr="00711790">
              <w:rPr>
                <w:rFonts w:ascii="仿宋" w:eastAsia="仿宋" w:hAnsi="仿宋" w:cs="宋体"/>
                <w:sz w:val="16"/>
                <w:szCs w:val="16"/>
              </w:rPr>
              <w:t>ZL201110021467.0</w:t>
            </w:r>
          </w:p>
        </w:tc>
        <w:tc>
          <w:tcPr>
            <w:tcW w:w="134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spacing w:line="216" w:lineRule="exact"/>
              <w:jc w:val="center"/>
              <w:rPr>
                <w:rFonts w:ascii="仿宋" w:eastAsia="仿宋" w:hAnsi="仿宋" w:cs="宋体"/>
                <w:sz w:val="16"/>
                <w:szCs w:val="16"/>
                <w:lang w:eastAsia="zh-CN"/>
              </w:rPr>
            </w:pPr>
            <w:r w:rsidRPr="00711790">
              <w:rPr>
                <w:rFonts w:ascii="仿宋" w:eastAsia="仿宋" w:hAnsi="仿宋" w:cs="宋体"/>
                <w:sz w:val="16"/>
                <w:szCs w:val="16"/>
                <w:lang w:eastAsia="zh-CN"/>
              </w:rPr>
              <w:t>上海中信信息发展股份有限公司</w:t>
            </w:r>
          </w:p>
        </w:tc>
      </w:tr>
      <w:tr w:rsidR="00871E4C" w:rsidRPr="00871E4C" w:rsidTr="00016485">
        <w:trPr>
          <w:trHeight w:hRule="exact" w:val="340"/>
          <w:jc w:val="center"/>
        </w:trPr>
        <w:tc>
          <w:tcPr>
            <w:tcW w:w="125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授权发明专利</w:t>
            </w:r>
          </w:p>
        </w:tc>
        <w:tc>
          <w:tcPr>
            <w:tcW w:w="453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lang w:eastAsia="zh-CN"/>
              </w:rPr>
            </w:pPr>
            <w:r w:rsidRPr="00711790">
              <w:rPr>
                <w:rFonts w:ascii="仿宋" w:eastAsia="仿宋" w:hAnsi="仿宋" w:cs="宋体"/>
                <w:sz w:val="16"/>
                <w:szCs w:val="16"/>
                <w:lang w:eastAsia="zh-CN"/>
              </w:rPr>
              <w:t>一种务联网的场景感知时态信息管理方法</w:t>
            </w:r>
          </w:p>
        </w:tc>
        <w:tc>
          <w:tcPr>
            <w:tcW w:w="851"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中国</w:t>
            </w:r>
          </w:p>
        </w:tc>
        <w:tc>
          <w:tcPr>
            <w:tcW w:w="1607"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ZL201110403676.1</w:t>
            </w:r>
          </w:p>
        </w:tc>
        <w:tc>
          <w:tcPr>
            <w:tcW w:w="134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华南师范大学</w:t>
            </w:r>
          </w:p>
        </w:tc>
      </w:tr>
      <w:tr w:rsidR="00871E4C" w:rsidRPr="00871E4C" w:rsidTr="00016485">
        <w:trPr>
          <w:trHeight w:hRule="exact" w:val="851"/>
          <w:jc w:val="center"/>
        </w:trPr>
        <w:tc>
          <w:tcPr>
            <w:tcW w:w="125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授权发明专利</w:t>
            </w:r>
          </w:p>
        </w:tc>
        <w:tc>
          <w:tcPr>
            <w:tcW w:w="453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lang w:eastAsia="zh-CN"/>
              </w:rPr>
            </w:pPr>
            <w:r w:rsidRPr="00711790">
              <w:rPr>
                <w:rFonts w:ascii="仿宋" w:eastAsia="仿宋" w:hAnsi="仿宋" w:cs="宋体"/>
                <w:sz w:val="16"/>
                <w:szCs w:val="16"/>
                <w:lang w:eastAsia="zh-CN"/>
              </w:rPr>
              <w:t>基于决策树规则和多种统计模型相结合的人名识别算法</w:t>
            </w:r>
          </w:p>
        </w:tc>
        <w:tc>
          <w:tcPr>
            <w:tcW w:w="851"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中国</w:t>
            </w:r>
          </w:p>
        </w:tc>
        <w:tc>
          <w:tcPr>
            <w:tcW w:w="1607"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ZL201410060957.5</w:t>
            </w:r>
          </w:p>
        </w:tc>
        <w:tc>
          <w:tcPr>
            <w:tcW w:w="134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lang w:eastAsia="zh-CN"/>
              </w:rPr>
            </w:pPr>
            <w:r w:rsidRPr="00711790">
              <w:rPr>
                <w:rFonts w:ascii="仿宋" w:eastAsia="仿宋" w:hAnsi="仿宋" w:cs="宋体"/>
                <w:sz w:val="16"/>
                <w:szCs w:val="16"/>
                <w:lang w:eastAsia="zh-CN"/>
              </w:rPr>
              <w:t>安微博约信息科技</w:t>
            </w:r>
            <w:r w:rsidRPr="00711790">
              <w:rPr>
                <w:rFonts w:ascii="仿宋" w:eastAsia="仿宋" w:hAnsi="仿宋" w:cs="宋体" w:hint="eastAsia"/>
                <w:sz w:val="16"/>
                <w:szCs w:val="16"/>
                <w:lang w:eastAsia="zh-CN"/>
              </w:rPr>
              <w:t>股份</w:t>
            </w:r>
            <w:r w:rsidRPr="00711790">
              <w:rPr>
                <w:rFonts w:ascii="仿宋" w:eastAsia="仿宋" w:hAnsi="仿宋" w:cs="宋体"/>
                <w:sz w:val="16"/>
                <w:szCs w:val="16"/>
                <w:lang w:eastAsia="zh-CN"/>
              </w:rPr>
              <w:t>有限公司</w:t>
            </w:r>
          </w:p>
        </w:tc>
      </w:tr>
      <w:tr w:rsidR="00871E4C" w:rsidRPr="00871E4C" w:rsidTr="00016485">
        <w:trPr>
          <w:trHeight w:hRule="exact" w:val="567"/>
          <w:jc w:val="center"/>
        </w:trPr>
        <w:tc>
          <w:tcPr>
            <w:tcW w:w="125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授权发明专利</w:t>
            </w:r>
          </w:p>
        </w:tc>
        <w:tc>
          <w:tcPr>
            <w:tcW w:w="453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lang w:eastAsia="zh-CN"/>
              </w:rPr>
            </w:pPr>
            <w:r w:rsidRPr="00711790">
              <w:rPr>
                <w:rFonts w:ascii="仿宋" w:eastAsia="仿宋" w:hAnsi="仿宋" w:cs="宋体"/>
                <w:sz w:val="16"/>
                <w:szCs w:val="16"/>
                <w:lang w:eastAsia="zh-CN"/>
              </w:rPr>
              <w:t>一种网络水军的探测与判定方法</w:t>
            </w:r>
          </w:p>
        </w:tc>
        <w:tc>
          <w:tcPr>
            <w:tcW w:w="851"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中国</w:t>
            </w:r>
          </w:p>
        </w:tc>
        <w:tc>
          <w:tcPr>
            <w:tcW w:w="1607"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ZL201210050176.9</w:t>
            </w:r>
          </w:p>
        </w:tc>
        <w:tc>
          <w:tcPr>
            <w:tcW w:w="134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lang w:eastAsia="zh-CN"/>
              </w:rPr>
            </w:pPr>
            <w:r w:rsidRPr="00711790">
              <w:rPr>
                <w:rFonts w:ascii="仿宋" w:eastAsia="仿宋" w:hAnsi="仿宋" w:cs="宋体"/>
                <w:sz w:val="16"/>
                <w:szCs w:val="16"/>
                <w:lang w:eastAsia="zh-CN"/>
              </w:rPr>
              <w:t>安微博约信息科技</w:t>
            </w:r>
            <w:r w:rsidRPr="00711790">
              <w:rPr>
                <w:rFonts w:ascii="仿宋" w:eastAsia="仿宋" w:hAnsi="仿宋" w:cs="宋体" w:hint="eastAsia"/>
                <w:sz w:val="16"/>
                <w:szCs w:val="16"/>
                <w:lang w:eastAsia="zh-CN"/>
              </w:rPr>
              <w:t>股份</w:t>
            </w:r>
            <w:r w:rsidRPr="00711790">
              <w:rPr>
                <w:rFonts w:ascii="仿宋" w:eastAsia="仿宋" w:hAnsi="仿宋" w:cs="宋体"/>
                <w:sz w:val="16"/>
                <w:szCs w:val="16"/>
                <w:lang w:eastAsia="zh-CN"/>
              </w:rPr>
              <w:t>有限公司</w:t>
            </w:r>
          </w:p>
        </w:tc>
      </w:tr>
      <w:tr w:rsidR="00871E4C" w:rsidRPr="00871E4C" w:rsidTr="00016485">
        <w:trPr>
          <w:trHeight w:hRule="exact" w:val="340"/>
          <w:jc w:val="center"/>
        </w:trPr>
        <w:tc>
          <w:tcPr>
            <w:tcW w:w="125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授权发明专利</w:t>
            </w:r>
          </w:p>
        </w:tc>
        <w:tc>
          <w:tcPr>
            <w:tcW w:w="453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lang w:eastAsia="zh-CN"/>
              </w:rPr>
            </w:pPr>
            <w:r w:rsidRPr="00711790">
              <w:rPr>
                <w:rFonts w:ascii="仿宋" w:eastAsia="仿宋" w:hAnsi="仿宋" w:cs="宋体"/>
                <w:sz w:val="16"/>
                <w:szCs w:val="16"/>
                <w:lang w:eastAsia="zh-CN"/>
              </w:rPr>
              <w:t>一种基于拓扑势的重叠复杂网络社区发现方法及系统</w:t>
            </w:r>
          </w:p>
        </w:tc>
        <w:tc>
          <w:tcPr>
            <w:tcW w:w="851"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中国</w:t>
            </w:r>
          </w:p>
        </w:tc>
        <w:tc>
          <w:tcPr>
            <w:tcW w:w="1607"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ZL201310392149.4</w:t>
            </w:r>
          </w:p>
        </w:tc>
        <w:tc>
          <w:tcPr>
            <w:tcW w:w="134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725DF">
            <w:pPr>
              <w:pStyle w:val="TableParagraph"/>
              <w:adjustRightInd w:val="0"/>
              <w:snapToGrid w:val="0"/>
              <w:spacing w:line="240" w:lineRule="exact"/>
              <w:ind w:left="-1"/>
              <w:jc w:val="center"/>
              <w:rPr>
                <w:rFonts w:ascii="仿宋" w:eastAsia="仿宋" w:hAnsi="仿宋" w:cs="宋体"/>
                <w:sz w:val="16"/>
                <w:szCs w:val="16"/>
              </w:rPr>
            </w:pPr>
            <w:r w:rsidRPr="00711790">
              <w:rPr>
                <w:rFonts w:ascii="仿宋" w:eastAsia="仿宋" w:hAnsi="仿宋" w:cs="宋体"/>
                <w:sz w:val="16"/>
                <w:szCs w:val="16"/>
              </w:rPr>
              <w:t>中国矿业大学</w:t>
            </w:r>
          </w:p>
        </w:tc>
      </w:tr>
      <w:tr w:rsidR="00871E4C" w:rsidRPr="00871E4C" w:rsidTr="00016485">
        <w:trPr>
          <w:trHeight w:hRule="exact" w:val="567"/>
          <w:jc w:val="center"/>
        </w:trPr>
        <w:tc>
          <w:tcPr>
            <w:tcW w:w="125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jc w:val="center"/>
              <w:rPr>
                <w:rFonts w:ascii="仿宋" w:eastAsia="仿宋" w:hAnsi="仿宋"/>
                <w:sz w:val="16"/>
                <w:szCs w:val="16"/>
              </w:rPr>
            </w:pPr>
            <w:r w:rsidRPr="00711790">
              <w:rPr>
                <w:rFonts w:ascii="仿宋" w:eastAsia="仿宋" w:hAnsi="仿宋" w:cs="宋体"/>
                <w:sz w:val="16"/>
                <w:szCs w:val="16"/>
              </w:rPr>
              <w:t>授权发明专利</w:t>
            </w:r>
          </w:p>
        </w:tc>
        <w:tc>
          <w:tcPr>
            <w:tcW w:w="453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ind w:left="-2" w:right="126"/>
              <w:jc w:val="center"/>
              <w:rPr>
                <w:rFonts w:ascii="仿宋" w:eastAsia="仿宋" w:hAnsi="仿宋" w:cs="宋体"/>
                <w:sz w:val="16"/>
                <w:szCs w:val="16"/>
                <w:lang w:eastAsia="zh-CN"/>
              </w:rPr>
            </w:pPr>
            <w:r w:rsidRPr="00711790">
              <w:rPr>
                <w:rFonts w:ascii="仿宋" w:eastAsia="仿宋" w:hAnsi="仿宋" w:cs="宋体"/>
                <w:sz w:val="16"/>
                <w:szCs w:val="16"/>
                <w:lang w:eastAsia="zh-CN"/>
              </w:rPr>
              <w:t>面向文本大数据的词语处理方法</w:t>
            </w:r>
          </w:p>
        </w:tc>
        <w:tc>
          <w:tcPr>
            <w:tcW w:w="851"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jc w:val="center"/>
              <w:rPr>
                <w:rFonts w:ascii="仿宋" w:eastAsia="仿宋" w:hAnsi="仿宋"/>
                <w:sz w:val="16"/>
                <w:szCs w:val="16"/>
              </w:rPr>
            </w:pPr>
            <w:r w:rsidRPr="00711790">
              <w:rPr>
                <w:rFonts w:ascii="仿宋" w:eastAsia="仿宋" w:hAnsi="仿宋" w:cs="宋体"/>
                <w:sz w:val="16"/>
                <w:szCs w:val="16"/>
              </w:rPr>
              <w:t>中国</w:t>
            </w:r>
          </w:p>
        </w:tc>
        <w:tc>
          <w:tcPr>
            <w:tcW w:w="1607"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pStyle w:val="TableParagraph"/>
              <w:adjustRightInd w:val="0"/>
              <w:snapToGrid w:val="0"/>
              <w:spacing w:line="240" w:lineRule="exact"/>
              <w:jc w:val="center"/>
              <w:rPr>
                <w:rFonts w:ascii="仿宋" w:eastAsia="仿宋" w:hAnsi="仿宋"/>
                <w:spacing w:val="-1"/>
                <w:sz w:val="16"/>
                <w:szCs w:val="16"/>
                <w:lang w:eastAsia="zh-CN"/>
              </w:rPr>
            </w:pPr>
            <w:r w:rsidRPr="00711790">
              <w:rPr>
                <w:rFonts w:ascii="仿宋" w:eastAsia="仿宋" w:hAnsi="仿宋"/>
                <w:spacing w:val="-1"/>
                <w:sz w:val="16"/>
                <w:szCs w:val="16"/>
              </w:rPr>
              <w:t>ZL201410247336.8</w:t>
            </w:r>
          </w:p>
        </w:tc>
        <w:tc>
          <w:tcPr>
            <w:tcW w:w="1346" w:type="dxa"/>
            <w:tcBorders>
              <w:top w:val="single" w:sz="7" w:space="0" w:color="000000"/>
              <w:left w:val="single" w:sz="7" w:space="0" w:color="000000"/>
              <w:bottom w:val="single" w:sz="7" w:space="0" w:color="000000"/>
              <w:right w:val="single" w:sz="7" w:space="0" w:color="000000"/>
            </w:tcBorders>
            <w:vAlign w:val="center"/>
          </w:tcPr>
          <w:p w:rsidR="00B10B89" w:rsidRPr="00711790" w:rsidRDefault="00B10B89" w:rsidP="00016485">
            <w:pPr>
              <w:spacing w:line="240" w:lineRule="exact"/>
              <w:jc w:val="center"/>
              <w:rPr>
                <w:rFonts w:ascii="仿宋" w:eastAsia="仿宋" w:hAnsi="仿宋"/>
                <w:sz w:val="16"/>
                <w:szCs w:val="16"/>
                <w:lang w:eastAsia="zh-CN"/>
              </w:rPr>
            </w:pPr>
            <w:r w:rsidRPr="00711790">
              <w:rPr>
                <w:rFonts w:ascii="仿宋" w:eastAsia="仿宋" w:hAnsi="仿宋" w:cs="宋体"/>
                <w:sz w:val="16"/>
                <w:szCs w:val="16"/>
                <w:lang w:eastAsia="zh-CN"/>
              </w:rPr>
              <w:t>神华和利时信息技术有限公司</w:t>
            </w:r>
          </w:p>
        </w:tc>
      </w:tr>
    </w:tbl>
    <w:p w:rsidR="002617E6" w:rsidRPr="00621223" w:rsidRDefault="002617E6" w:rsidP="00834C90">
      <w:pPr>
        <w:spacing w:line="400" w:lineRule="exact"/>
        <w:rPr>
          <w:rFonts w:ascii="仿宋" w:eastAsia="仿宋" w:hAnsi="仿宋"/>
          <w:b/>
          <w:szCs w:val="21"/>
        </w:rPr>
      </w:pPr>
    </w:p>
    <w:p w:rsidR="007142D6" w:rsidRPr="00621223" w:rsidRDefault="001673D5" w:rsidP="00834C90">
      <w:pPr>
        <w:spacing w:line="400" w:lineRule="exact"/>
        <w:rPr>
          <w:rFonts w:ascii="仿宋" w:eastAsia="仿宋" w:hAnsi="仿宋"/>
          <w:b/>
          <w:szCs w:val="21"/>
        </w:rPr>
      </w:pPr>
      <w:r w:rsidRPr="00621223">
        <w:rPr>
          <w:rFonts w:ascii="仿宋" w:eastAsia="仿宋" w:hAnsi="仿宋" w:hint="eastAsia"/>
          <w:b/>
          <w:szCs w:val="21"/>
        </w:rPr>
        <w:t>7.</w:t>
      </w:r>
      <w:r w:rsidR="007142D6" w:rsidRPr="00621223">
        <w:rPr>
          <w:rFonts w:ascii="仿宋" w:eastAsia="仿宋" w:hAnsi="仿宋" w:hint="eastAsia"/>
          <w:b/>
          <w:szCs w:val="21"/>
        </w:rPr>
        <w:t>主要完成人情况表</w:t>
      </w:r>
      <w:r w:rsidRPr="00621223">
        <w:rPr>
          <w:rFonts w:ascii="仿宋" w:eastAsia="仿宋" w:hAnsi="仿宋" w:hint="eastAsia"/>
          <w:b/>
          <w:szCs w:val="21"/>
        </w:rPr>
        <w:t>：</w:t>
      </w:r>
    </w:p>
    <w:tbl>
      <w:tblPr>
        <w:tblStyle w:val="TableNormal"/>
        <w:tblW w:w="9338" w:type="dxa"/>
        <w:jc w:val="center"/>
        <w:tblLayout w:type="fixed"/>
        <w:tblLook w:val="01E0" w:firstRow="1" w:lastRow="1" w:firstColumn="1" w:lastColumn="1" w:noHBand="0" w:noVBand="0"/>
      </w:tblPr>
      <w:tblGrid>
        <w:gridCol w:w="830"/>
        <w:gridCol w:w="709"/>
        <w:gridCol w:w="1134"/>
        <w:gridCol w:w="1843"/>
        <w:gridCol w:w="1701"/>
        <w:gridCol w:w="1701"/>
        <w:gridCol w:w="1420"/>
      </w:tblGrid>
      <w:tr w:rsidR="002617E6" w:rsidRPr="00621223" w:rsidTr="00995622">
        <w:trPr>
          <w:trHeight w:hRule="exact" w:val="56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2617E6" w:rsidRPr="00621223" w:rsidRDefault="002617E6" w:rsidP="002617E6">
            <w:pPr>
              <w:pStyle w:val="TableParagraph"/>
              <w:adjustRightInd w:val="0"/>
              <w:snapToGrid w:val="0"/>
              <w:spacing w:line="240" w:lineRule="exact"/>
              <w:jc w:val="center"/>
              <w:rPr>
                <w:rFonts w:ascii="宋体" w:eastAsia="宋体" w:hAnsi="宋体" w:cs="宋体"/>
                <w:sz w:val="21"/>
                <w:szCs w:val="21"/>
                <w:lang w:eastAsia="zh-CN"/>
              </w:rPr>
            </w:pPr>
            <w:r w:rsidRPr="00621223">
              <w:rPr>
                <w:rFonts w:ascii="宋体" w:eastAsia="宋体" w:hAnsi="宋体" w:cs="宋体" w:hint="eastAsia"/>
                <w:b/>
                <w:bCs/>
                <w:spacing w:val="-1"/>
                <w:sz w:val="21"/>
                <w:szCs w:val="21"/>
                <w:lang w:eastAsia="zh-CN"/>
              </w:rPr>
              <w:t>姓名</w:t>
            </w:r>
          </w:p>
        </w:tc>
        <w:tc>
          <w:tcPr>
            <w:tcW w:w="709" w:type="dxa"/>
            <w:tcBorders>
              <w:top w:val="single" w:sz="7" w:space="0" w:color="000000"/>
              <w:left w:val="single" w:sz="7" w:space="0" w:color="000000"/>
              <w:bottom w:val="single" w:sz="7" w:space="0" w:color="000000"/>
              <w:right w:val="single" w:sz="7" w:space="0" w:color="000000"/>
            </w:tcBorders>
            <w:vAlign w:val="center"/>
          </w:tcPr>
          <w:p w:rsidR="002617E6" w:rsidRPr="00621223" w:rsidRDefault="002617E6" w:rsidP="002617E6">
            <w:pPr>
              <w:pStyle w:val="TableParagraph"/>
              <w:adjustRightInd w:val="0"/>
              <w:snapToGrid w:val="0"/>
              <w:spacing w:line="240" w:lineRule="exact"/>
              <w:jc w:val="center"/>
              <w:rPr>
                <w:rFonts w:ascii="宋体" w:eastAsia="宋体" w:hAnsi="宋体" w:cs="宋体"/>
                <w:sz w:val="21"/>
                <w:szCs w:val="21"/>
                <w:lang w:eastAsia="zh-CN"/>
              </w:rPr>
            </w:pPr>
            <w:r w:rsidRPr="00621223">
              <w:rPr>
                <w:rFonts w:ascii="宋体" w:eastAsia="宋体" w:hAnsi="宋体" w:cs="宋体" w:hint="eastAsia"/>
                <w:b/>
                <w:bCs/>
                <w:spacing w:val="-1"/>
                <w:sz w:val="21"/>
                <w:szCs w:val="21"/>
                <w:lang w:eastAsia="zh-CN"/>
              </w:rPr>
              <w:t>排名</w:t>
            </w:r>
          </w:p>
        </w:tc>
        <w:tc>
          <w:tcPr>
            <w:tcW w:w="1134" w:type="dxa"/>
            <w:tcBorders>
              <w:top w:val="single" w:sz="7" w:space="0" w:color="000000"/>
              <w:left w:val="single" w:sz="7" w:space="0" w:color="000000"/>
              <w:bottom w:val="single" w:sz="7" w:space="0" w:color="000000"/>
              <w:right w:val="single" w:sz="7" w:space="0" w:color="000000"/>
            </w:tcBorders>
            <w:vAlign w:val="center"/>
          </w:tcPr>
          <w:p w:rsidR="002617E6" w:rsidRPr="00621223" w:rsidRDefault="002617E6" w:rsidP="002617E6">
            <w:pPr>
              <w:pStyle w:val="TableParagraph"/>
              <w:adjustRightInd w:val="0"/>
              <w:snapToGrid w:val="0"/>
              <w:spacing w:line="240" w:lineRule="exact"/>
              <w:jc w:val="center"/>
              <w:rPr>
                <w:rFonts w:ascii="宋体" w:eastAsia="宋体" w:hAnsi="宋体" w:cs="宋体"/>
                <w:sz w:val="21"/>
                <w:szCs w:val="21"/>
                <w:lang w:eastAsia="zh-CN"/>
              </w:rPr>
            </w:pPr>
            <w:r w:rsidRPr="00621223">
              <w:rPr>
                <w:rFonts w:ascii="宋体" w:eastAsia="宋体" w:hAnsi="宋体" w:cs="宋体" w:hint="eastAsia"/>
                <w:b/>
                <w:bCs/>
                <w:sz w:val="21"/>
                <w:szCs w:val="21"/>
                <w:lang w:eastAsia="zh-CN"/>
              </w:rPr>
              <w:t>技术职称</w:t>
            </w:r>
          </w:p>
        </w:tc>
        <w:tc>
          <w:tcPr>
            <w:tcW w:w="1843" w:type="dxa"/>
            <w:tcBorders>
              <w:top w:val="single" w:sz="7" w:space="0" w:color="000000"/>
              <w:left w:val="single" w:sz="7" w:space="0" w:color="000000"/>
              <w:bottom w:val="single" w:sz="7" w:space="0" w:color="000000"/>
              <w:right w:val="single" w:sz="7" w:space="0" w:color="000000"/>
            </w:tcBorders>
            <w:vAlign w:val="center"/>
          </w:tcPr>
          <w:p w:rsidR="002617E6" w:rsidRPr="00621223" w:rsidRDefault="002617E6" w:rsidP="002617E6">
            <w:pPr>
              <w:pStyle w:val="TableParagraph"/>
              <w:adjustRightInd w:val="0"/>
              <w:snapToGrid w:val="0"/>
              <w:spacing w:line="240" w:lineRule="exact"/>
              <w:jc w:val="center"/>
              <w:rPr>
                <w:rFonts w:ascii="宋体" w:eastAsia="宋体" w:hAnsi="宋体" w:cs="宋体"/>
                <w:sz w:val="21"/>
                <w:szCs w:val="21"/>
                <w:lang w:eastAsia="zh-CN"/>
              </w:rPr>
            </w:pPr>
            <w:r w:rsidRPr="00621223">
              <w:rPr>
                <w:rFonts w:ascii="宋体" w:eastAsia="宋体" w:hAnsi="宋体" w:cs="宋体" w:hint="eastAsia"/>
                <w:b/>
                <w:bCs/>
                <w:spacing w:val="-1"/>
                <w:sz w:val="21"/>
                <w:szCs w:val="21"/>
                <w:lang w:eastAsia="zh-CN"/>
              </w:rPr>
              <w:t>工作单位</w:t>
            </w:r>
          </w:p>
        </w:tc>
        <w:tc>
          <w:tcPr>
            <w:tcW w:w="1701" w:type="dxa"/>
            <w:tcBorders>
              <w:top w:val="single" w:sz="7" w:space="0" w:color="000000"/>
              <w:left w:val="single" w:sz="7" w:space="0" w:color="000000"/>
              <w:bottom w:val="single" w:sz="7" w:space="0" w:color="000000"/>
              <w:right w:val="single" w:sz="7" w:space="0" w:color="000000"/>
            </w:tcBorders>
            <w:vAlign w:val="center"/>
          </w:tcPr>
          <w:p w:rsidR="002617E6" w:rsidRPr="00621223" w:rsidRDefault="002617E6" w:rsidP="002617E6">
            <w:pPr>
              <w:pStyle w:val="TableParagraph"/>
              <w:adjustRightInd w:val="0"/>
              <w:snapToGrid w:val="0"/>
              <w:spacing w:line="240" w:lineRule="exact"/>
              <w:jc w:val="center"/>
              <w:rPr>
                <w:rFonts w:ascii="宋体" w:eastAsia="宋体" w:hAnsi="宋体" w:cs="宋体"/>
                <w:sz w:val="21"/>
                <w:szCs w:val="21"/>
                <w:lang w:eastAsia="zh-CN"/>
              </w:rPr>
            </w:pPr>
            <w:r w:rsidRPr="00621223">
              <w:rPr>
                <w:rFonts w:ascii="宋体" w:eastAsia="宋体" w:hAnsi="宋体" w:cs="宋体" w:hint="eastAsia"/>
                <w:b/>
                <w:bCs/>
                <w:sz w:val="21"/>
                <w:szCs w:val="21"/>
                <w:lang w:eastAsia="zh-CN"/>
              </w:rPr>
              <w:t>完成单位</w:t>
            </w:r>
          </w:p>
        </w:tc>
        <w:tc>
          <w:tcPr>
            <w:tcW w:w="1701" w:type="dxa"/>
            <w:tcBorders>
              <w:top w:val="single" w:sz="7" w:space="0" w:color="000000"/>
              <w:left w:val="single" w:sz="7" w:space="0" w:color="000000"/>
              <w:bottom w:val="single" w:sz="7" w:space="0" w:color="000000"/>
              <w:right w:val="single" w:sz="7" w:space="0" w:color="000000"/>
            </w:tcBorders>
            <w:vAlign w:val="center"/>
          </w:tcPr>
          <w:p w:rsidR="002617E6" w:rsidRPr="00621223" w:rsidRDefault="002617E6" w:rsidP="002617E6">
            <w:pPr>
              <w:pStyle w:val="TableParagraph"/>
              <w:adjustRightInd w:val="0"/>
              <w:snapToGrid w:val="0"/>
              <w:spacing w:line="240" w:lineRule="exact"/>
              <w:jc w:val="center"/>
              <w:rPr>
                <w:rFonts w:ascii="宋体" w:eastAsia="宋体" w:hAnsi="宋体" w:cs="宋体"/>
                <w:b/>
                <w:bCs/>
                <w:sz w:val="21"/>
                <w:szCs w:val="21"/>
                <w:lang w:eastAsia="zh-CN"/>
              </w:rPr>
            </w:pPr>
            <w:r w:rsidRPr="00621223">
              <w:rPr>
                <w:rFonts w:ascii="宋体" w:eastAsia="宋体" w:hAnsi="宋体" w:cs="宋体" w:hint="eastAsia"/>
                <w:b/>
                <w:bCs/>
                <w:sz w:val="21"/>
                <w:szCs w:val="21"/>
                <w:lang w:eastAsia="zh-CN"/>
              </w:rPr>
              <w:t>对本项目技术创造性贡献</w:t>
            </w:r>
          </w:p>
        </w:tc>
        <w:tc>
          <w:tcPr>
            <w:tcW w:w="1420" w:type="dxa"/>
            <w:tcBorders>
              <w:top w:val="single" w:sz="7" w:space="0" w:color="000000"/>
              <w:left w:val="single" w:sz="7" w:space="0" w:color="000000"/>
              <w:bottom w:val="single" w:sz="7" w:space="0" w:color="000000"/>
              <w:right w:val="single" w:sz="7" w:space="0" w:color="000000"/>
            </w:tcBorders>
            <w:vAlign w:val="center"/>
          </w:tcPr>
          <w:p w:rsidR="002617E6" w:rsidRPr="00621223" w:rsidRDefault="002617E6" w:rsidP="002617E6">
            <w:pPr>
              <w:pStyle w:val="TableParagraph"/>
              <w:adjustRightInd w:val="0"/>
              <w:snapToGrid w:val="0"/>
              <w:spacing w:line="240" w:lineRule="exact"/>
              <w:jc w:val="center"/>
              <w:rPr>
                <w:rFonts w:ascii="宋体" w:eastAsia="宋体" w:hAnsi="宋体" w:cs="宋体"/>
                <w:b/>
                <w:bCs/>
                <w:sz w:val="21"/>
                <w:szCs w:val="21"/>
                <w:lang w:eastAsia="zh-CN"/>
              </w:rPr>
            </w:pPr>
            <w:r w:rsidRPr="00621223">
              <w:rPr>
                <w:rFonts w:ascii="宋体" w:eastAsia="宋体" w:hAnsi="宋体" w:cs="宋体" w:hint="eastAsia"/>
                <w:b/>
                <w:bCs/>
                <w:sz w:val="21"/>
                <w:szCs w:val="21"/>
                <w:lang w:eastAsia="zh-CN"/>
              </w:rPr>
              <w:t>曾获科技奖励情况</w:t>
            </w:r>
          </w:p>
        </w:tc>
      </w:tr>
      <w:tr w:rsidR="002617E6"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2617E6" w:rsidRPr="0062354C" w:rsidRDefault="002617E6" w:rsidP="006B27B0">
            <w:pPr>
              <w:pStyle w:val="TableParagraph"/>
              <w:adjustRightInd w:val="0"/>
              <w:snapToGrid w:val="0"/>
              <w:spacing w:line="240" w:lineRule="exact"/>
              <w:ind w:left="-1"/>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黄震华</w:t>
            </w:r>
          </w:p>
        </w:tc>
        <w:tc>
          <w:tcPr>
            <w:tcW w:w="709" w:type="dxa"/>
            <w:tcBorders>
              <w:top w:val="single" w:sz="7" w:space="0" w:color="000000"/>
              <w:left w:val="single" w:sz="7" w:space="0" w:color="000000"/>
              <w:bottom w:val="single" w:sz="7" w:space="0" w:color="000000"/>
              <w:right w:val="single" w:sz="7" w:space="0" w:color="000000"/>
            </w:tcBorders>
            <w:vAlign w:val="center"/>
          </w:tcPr>
          <w:p w:rsidR="002617E6" w:rsidRPr="0062354C" w:rsidRDefault="002617E6" w:rsidP="006B27B0">
            <w:pPr>
              <w:pStyle w:val="TableParagraph"/>
              <w:adjustRightInd w:val="0"/>
              <w:snapToGrid w:val="0"/>
              <w:spacing w:line="240" w:lineRule="exact"/>
              <w:ind w:right="126"/>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1</w:t>
            </w:r>
          </w:p>
        </w:tc>
        <w:tc>
          <w:tcPr>
            <w:tcW w:w="1134" w:type="dxa"/>
            <w:tcBorders>
              <w:top w:val="single" w:sz="7" w:space="0" w:color="000000"/>
              <w:left w:val="single" w:sz="7" w:space="0" w:color="000000"/>
              <w:bottom w:val="single" w:sz="7" w:space="0" w:color="000000"/>
              <w:right w:val="single" w:sz="7" w:space="0" w:color="000000"/>
            </w:tcBorders>
            <w:vAlign w:val="center"/>
          </w:tcPr>
          <w:p w:rsidR="002617E6" w:rsidRPr="0062354C" w:rsidRDefault="002617E6"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教授</w:t>
            </w:r>
          </w:p>
        </w:tc>
        <w:tc>
          <w:tcPr>
            <w:tcW w:w="1843" w:type="dxa"/>
            <w:tcBorders>
              <w:top w:val="single" w:sz="7" w:space="0" w:color="000000"/>
              <w:left w:val="single" w:sz="7" w:space="0" w:color="000000"/>
              <w:bottom w:val="single" w:sz="7" w:space="0" w:color="000000"/>
              <w:right w:val="single" w:sz="7" w:space="0" w:color="000000"/>
            </w:tcBorders>
            <w:vAlign w:val="center"/>
          </w:tcPr>
          <w:p w:rsidR="002617E6" w:rsidRPr="0062354C" w:rsidRDefault="002617E6"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华南师范大学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2617E6" w:rsidRPr="0062354C" w:rsidRDefault="002617E6"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同济大学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2617E6" w:rsidRPr="0062354C" w:rsidRDefault="002617E6"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创新点（一）、（二）、（三）、（四）</w:t>
            </w:r>
            <w:r w:rsidR="001C5748" w:rsidRPr="0062354C">
              <w:rPr>
                <w:rFonts w:ascii="仿宋" w:eastAsia="仿宋" w:hAnsi="仿宋" w:cs="宋体" w:hint="eastAsia"/>
                <w:sz w:val="20"/>
                <w:szCs w:val="20"/>
                <w:lang w:eastAsia="zh-CN"/>
              </w:rPr>
              <w:t>。</w:t>
            </w:r>
          </w:p>
        </w:tc>
        <w:tc>
          <w:tcPr>
            <w:tcW w:w="1420" w:type="dxa"/>
            <w:tcBorders>
              <w:top w:val="single" w:sz="7" w:space="0" w:color="000000"/>
              <w:left w:val="single" w:sz="7" w:space="0" w:color="000000"/>
              <w:bottom w:val="single" w:sz="7" w:space="0" w:color="000000"/>
              <w:right w:val="single" w:sz="7" w:space="0" w:color="000000"/>
            </w:tcBorders>
            <w:vAlign w:val="center"/>
          </w:tcPr>
          <w:p w:rsidR="002617E6" w:rsidRPr="0062354C" w:rsidRDefault="001C5748"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无</w:t>
            </w:r>
          </w:p>
        </w:tc>
      </w:tr>
      <w:tr w:rsidR="001C5748"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1C5748" w:rsidRPr="0062354C" w:rsidRDefault="001C5748" w:rsidP="006B27B0">
            <w:pPr>
              <w:pStyle w:val="TableParagraph"/>
              <w:adjustRightInd w:val="0"/>
              <w:snapToGrid w:val="0"/>
              <w:spacing w:line="240" w:lineRule="exact"/>
              <w:ind w:left="-1"/>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汤庸</w:t>
            </w:r>
          </w:p>
        </w:tc>
        <w:tc>
          <w:tcPr>
            <w:tcW w:w="709" w:type="dxa"/>
            <w:tcBorders>
              <w:top w:val="single" w:sz="7" w:space="0" w:color="000000"/>
              <w:left w:val="single" w:sz="7" w:space="0" w:color="000000"/>
              <w:bottom w:val="single" w:sz="7" w:space="0" w:color="000000"/>
              <w:right w:val="single" w:sz="7" w:space="0" w:color="000000"/>
            </w:tcBorders>
            <w:vAlign w:val="center"/>
          </w:tcPr>
          <w:p w:rsidR="001C5748" w:rsidRPr="0062354C" w:rsidRDefault="00A315E1" w:rsidP="006B27B0">
            <w:pPr>
              <w:pStyle w:val="TableParagraph"/>
              <w:adjustRightInd w:val="0"/>
              <w:snapToGrid w:val="0"/>
              <w:spacing w:line="240" w:lineRule="exact"/>
              <w:ind w:right="126"/>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2</w:t>
            </w:r>
          </w:p>
        </w:tc>
        <w:tc>
          <w:tcPr>
            <w:tcW w:w="1134" w:type="dxa"/>
            <w:tcBorders>
              <w:top w:val="single" w:sz="7" w:space="0" w:color="000000"/>
              <w:left w:val="single" w:sz="7" w:space="0" w:color="000000"/>
              <w:bottom w:val="single" w:sz="7" w:space="0" w:color="000000"/>
              <w:right w:val="single" w:sz="7" w:space="0" w:color="000000"/>
            </w:tcBorders>
            <w:vAlign w:val="center"/>
          </w:tcPr>
          <w:p w:rsidR="001C5748" w:rsidRPr="0062354C" w:rsidRDefault="001C5748"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教授</w:t>
            </w:r>
          </w:p>
        </w:tc>
        <w:tc>
          <w:tcPr>
            <w:tcW w:w="1843" w:type="dxa"/>
            <w:tcBorders>
              <w:top w:val="single" w:sz="7" w:space="0" w:color="000000"/>
              <w:left w:val="single" w:sz="7" w:space="0" w:color="000000"/>
              <w:bottom w:val="single" w:sz="7" w:space="0" w:color="000000"/>
              <w:right w:val="single" w:sz="7" w:space="0" w:color="000000"/>
            </w:tcBorders>
            <w:vAlign w:val="center"/>
          </w:tcPr>
          <w:p w:rsidR="001C5748" w:rsidRPr="0062354C" w:rsidRDefault="001C5748"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华南师范大学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1C5748" w:rsidRPr="0062354C" w:rsidRDefault="008F33FF"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华南师范大学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1C5748" w:rsidRPr="0062354C" w:rsidRDefault="008F33FF"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创新点（二）、（三）</w:t>
            </w:r>
            <w:r w:rsidR="001C5748" w:rsidRPr="0062354C">
              <w:rPr>
                <w:rFonts w:ascii="仿宋" w:eastAsia="仿宋" w:hAnsi="仿宋" w:cs="宋体" w:hint="eastAsia"/>
                <w:sz w:val="20"/>
                <w:szCs w:val="20"/>
                <w:lang w:eastAsia="zh-CN"/>
              </w:rPr>
              <w:t>。</w:t>
            </w:r>
          </w:p>
        </w:tc>
        <w:tc>
          <w:tcPr>
            <w:tcW w:w="1420" w:type="dxa"/>
            <w:tcBorders>
              <w:top w:val="single" w:sz="7" w:space="0" w:color="000000"/>
              <w:left w:val="single" w:sz="7" w:space="0" w:color="000000"/>
              <w:bottom w:val="single" w:sz="7" w:space="0" w:color="000000"/>
              <w:right w:val="single" w:sz="7" w:space="0" w:color="000000"/>
            </w:tcBorders>
            <w:vAlign w:val="center"/>
          </w:tcPr>
          <w:p w:rsidR="001C5748" w:rsidRPr="0062354C" w:rsidRDefault="001C5748"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无</w:t>
            </w:r>
          </w:p>
        </w:tc>
      </w:tr>
      <w:tr w:rsidR="00956D77"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956D77" w:rsidRPr="0062354C" w:rsidRDefault="00956D77" w:rsidP="008804A7">
            <w:pPr>
              <w:pStyle w:val="TableParagraph"/>
              <w:adjustRightInd w:val="0"/>
              <w:snapToGrid w:val="0"/>
              <w:spacing w:line="240" w:lineRule="exact"/>
              <w:ind w:left="-1"/>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张冬冬</w:t>
            </w:r>
          </w:p>
        </w:tc>
        <w:tc>
          <w:tcPr>
            <w:tcW w:w="709" w:type="dxa"/>
            <w:tcBorders>
              <w:top w:val="single" w:sz="7" w:space="0" w:color="000000"/>
              <w:left w:val="single" w:sz="7" w:space="0" w:color="000000"/>
              <w:bottom w:val="single" w:sz="7" w:space="0" w:color="000000"/>
              <w:right w:val="single" w:sz="7" w:space="0" w:color="000000"/>
            </w:tcBorders>
            <w:vAlign w:val="center"/>
          </w:tcPr>
          <w:p w:rsidR="00956D77" w:rsidRPr="0062354C" w:rsidRDefault="00995622" w:rsidP="008804A7">
            <w:pPr>
              <w:pStyle w:val="TableParagraph"/>
              <w:adjustRightInd w:val="0"/>
              <w:snapToGrid w:val="0"/>
              <w:spacing w:line="240" w:lineRule="exact"/>
              <w:ind w:right="126"/>
              <w:jc w:val="center"/>
              <w:rPr>
                <w:rFonts w:ascii="仿宋" w:eastAsia="仿宋" w:hAnsi="仿宋" w:cs="宋体"/>
                <w:sz w:val="20"/>
                <w:szCs w:val="20"/>
                <w:lang w:eastAsia="zh-CN"/>
              </w:rPr>
            </w:pPr>
            <w:r>
              <w:rPr>
                <w:rFonts w:ascii="仿宋" w:eastAsia="仿宋" w:hAnsi="仿宋" w:cs="宋体" w:hint="eastAsia"/>
                <w:sz w:val="20"/>
                <w:szCs w:val="20"/>
                <w:lang w:eastAsia="zh-CN"/>
              </w:rPr>
              <w:t>3</w:t>
            </w:r>
          </w:p>
        </w:tc>
        <w:tc>
          <w:tcPr>
            <w:tcW w:w="1134" w:type="dxa"/>
            <w:tcBorders>
              <w:top w:val="single" w:sz="7" w:space="0" w:color="000000"/>
              <w:left w:val="single" w:sz="7" w:space="0" w:color="000000"/>
              <w:bottom w:val="single" w:sz="7" w:space="0" w:color="000000"/>
              <w:right w:val="single" w:sz="7" w:space="0" w:color="000000"/>
            </w:tcBorders>
            <w:vAlign w:val="center"/>
          </w:tcPr>
          <w:p w:rsidR="00956D77" w:rsidRPr="0062354C" w:rsidRDefault="00956D77"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教授</w:t>
            </w:r>
          </w:p>
        </w:tc>
        <w:tc>
          <w:tcPr>
            <w:tcW w:w="1843" w:type="dxa"/>
            <w:tcBorders>
              <w:top w:val="single" w:sz="7" w:space="0" w:color="000000"/>
              <w:left w:val="single" w:sz="7" w:space="0" w:color="000000"/>
              <w:bottom w:val="single" w:sz="7" w:space="0" w:color="000000"/>
              <w:right w:val="single" w:sz="7" w:space="0" w:color="000000"/>
            </w:tcBorders>
            <w:vAlign w:val="center"/>
          </w:tcPr>
          <w:p w:rsidR="00956D77" w:rsidRPr="0062354C" w:rsidRDefault="00956D77"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同济大学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956D77" w:rsidRPr="0062354C" w:rsidRDefault="00956D77"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同济大学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956D77" w:rsidRPr="0062354C" w:rsidRDefault="00956D77"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创新点（一）。</w:t>
            </w:r>
          </w:p>
        </w:tc>
        <w:tc>
          <w:tcPr>
            <w:tcW w:w="1420" w:type="dxa"/>
            <w:tcBorders>
              <w:top w:val="single" w:sz="7" w:space="0" w:color="000000"/>
              <w:left w:val="single" w:sz="7" w:space="0" w:color="000000"/>
              <w:bottom w:val="single" w:sz="7" w:space="0" w:color="000000"/>
              <w:right w:val="single" w:sz="7" w:space="0" w:color="000000"/>
            </w:tcBorders>
            <w:vAlign w:val="center"/>
          </w:tcPr>
          <w:p w:rsidR="00956D77" w:rsidRPr="0062354C" w:rsidRDefault="00956D77" w:rsidP="008804A7">
            <w:pPr>
              <w:jc w:val="center"/>
              <w:rPr>
                <w:sz w:val="20"/>
                <w:szCs w:val="20"/>
              </w:rPr>
            </w:pPr>
            <w:r w:rsidRPr="0062354C">
              <w:rPr>
                <w:rFonts w:ascii="仿宋" w:eastAsia="仿宋" w:hAnsi="仿宋" w:cs="宋体" w:hint="eastAsia"/>
                <w:sz w:val="20"/>
                <w:szCs w:val="20"/>
                <w:lang w:eastAsia="zh-CN"/>
              </w:rPr>
              <w:t>无</w:t>
            </w:r>
          </w:p>
        </w:tc>
      </w:tr>
      <w:tr w:rsidR="008523AA"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8804A7">
            <w:pPr>
              <w:pStyle w:val="TableParagraph"/>
              <w:adjustRightInd w:val="0"/>
              <w:snapToGrid w:val="0"/>
              <w:spacing w:line="240" w:lineRule="exact"/>
              <w:ind w:left="-1"/>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张波</w:t>
            </w:r>
          </w:p>
        </w:tc>
        <w:tc>
          <w:tcPr>
            <w:tcW w:w="709"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8804A7">
            <w:pPr>
              <w:pStyle w:val="TableParagraph"/>
              <w:adjustRightInd w:val="0"/>
              <w:snapToGrid w:val="0"/>
              <w:spacing w:line="240" w:lineRule="exact"/>
              <w:ind w:right="126"/>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4</w:t>
            </w:r>
          </w:p>
        </w:tc>
        <w:tc>
          <w:tcPr>
            <w:tcW w:w="1134"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教授</w:t>
            </w:r>
          </w:p>
        </w:tc>
        <w:tc>
          <w:tcPr>
            <w:tcW w:w="1843"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上海师范大学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上海师范大学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9749EA">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创新点（一）、（四）。</w:t>
            </w:r>
          </w:p>
        </w:tc>
        <w:tc>
          <w:tcPr>
            <w:tcW w:w="1420"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无</w:t>
            </w:r>
          </w:p>
        </w:tc>
      </w:tr>
      <w:tr w:rsidR="008523AA"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6B27B0">
            <w:pPr>
              <w:pStyle w:val="TableParagraph"/>
              <w:adjustRightInd w:val="0"/>
              <w:snapToGrid w:val="0"/>
              <w:spacing w:line="240" w:lineRule="exact"/>
              <w:ind w:left="-1"/>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王志晓</w:t>
            </w:r>
          </w:p>
        </w:tc>
        <w:tc>
          <w:tcPr>
            <w:tcW w:w="709"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6674BA" w:rsidP="006B27B0">
            <w:pPr>
              <w:pStyle w:val="TableParagraph"/>
              <w:adjustRightInd w:val="0"/>
              <w:snapToGrid w:val="0"/>
              <w:spacing w:line="240" w:lineRule="exact"/>
              <w:ind w:right="126"/>
              <w:jc w:val="center"/>
              <w:rPr>
                <w:rFonts w:ascii="仿宋" w:eastAsia="仿宋" w:hAnsi="仿宋" w:cs="宋体"/>
                <w:sz w:val="20"/>
                <w:szCs w:val="20"/>
                <w:lang w:eastAsia="zh-CN"/>
              </w:rPr>
            </w:pPr>
            <w:r>
              <w:rPr>
                <w:rFonts w:ascii="仿宋" w:eastAsia="仿宋" w:hAnsi="仿宋" w:cs="宋体" w:hint="eastAsia"/>
                <w:sz w:val="20"/>
                <w:szCs w:val="20"/>
                <w:lang w:eastAsia="zh-CN"/>
              </w:rPr>
              <w:t>5</w:t>
            </w:r>
          </w:p>
        </w:tc>
        <w:tc>
          <w:tcPr>
            <w:tcW w:w="1134"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教授</w:t>
            </w:r>
          </w:p>
        </w:tc>
        <w:tc>
          <w:tcPr>
            <w:tcW w:w="1843"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中国矿业大学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中国矿业大学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6674BA">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创新点（四）。</w:t>
            </w:r>
          </w:p>
        </w:tc>
        <w:tc>
          <w:tcPr>
            <w:tcW w:w="1420" w:type="dxa"/>
            <w:tcBorders>
              <w:top w:val="single" w:sz="7" w:space="0" w:color="000000"/>
              <w:left w:val="single" w:sz="7" w:space="0" w:color="000000"/>
              <w:bottom w:val="single" w:sz="7" w:space="0" w:color="000000"/>
              <w:right w:val="single" w:sz="7" w:space="0" w:color="000000"/>
            </w:tcBorders>
            <w:vAlign w:val="center"/>
          </w:tcPr>
          <w:p w:rsidR="008523AA" w:rsidRPr="0062354C" w:rsidRDefault="008523AA"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无</w:t>
            </w:r>
          </w:p>
        </w:tc>
      </w:tr>
      <w:tr w:rsidR="007C0011"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8804A7">
            <w:pPr>
              <w:pStyle w:val="TableParagraph"/>
              <w:adjustRightInd w:val="0"/>
              <w:snapToGrid w:val="0"/>
              <w:spacing w:line="240" w:lineRule="exact"/>
              <w:ind w:left="-1"/>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张曙华</w:t>
            </w:r>
          </w:p>
        </w:tc>
        <w:tc>
          <w:tcPr>
            <w:tcW w:w="709"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8804A7">
            <w:pPr>
              <w:pStyle w:val="TableParagraph"/>
              <w:adjustRightInd w:val="0"/>
              <w:snapToGrid w:val="0"/>
              <w:spacing w:line="240" w:lineRule="exact"/>
              <w:ind w:right="126"/>
              <w:jc w:val="center"/>
              <w:rPr>
                <w:rFonts w:ascii="仿宋" w:eastAsia="仿宋" w:hAnsi="仿宋" w:cs="宋体"/>
                <w:sz w:val="20"/>
                <w:szCs w:val="20"/>
                <w:lang w:eastAsia="zh-CN"/>
              </w:rPr>
            </w:pPr>
            <w:r>
              <w:rPr>
                <w:rFonts w:ascii="仿宋" w:eastAsia="仿宋" w:hAnsi="仿宋" w:cs="宋体" w:hint="eastAsia"/>
                <w:sz w:val="20"/>
                <w:szCs w:val="20"/>
                <w:lang w:eastAsia="zh-CN"/>
              </w:rPr>
              <w:t>6</w:t>
            </w:r>
          </w:p>
        </w:tc>
        <w:tc>
          <w:tcPr>
            <w:tcW w:w="1134"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教授级高工</w:t>
            </w:r>
          </w:p>
        </w:tc>
        <w:tc>
          <w:tcPr>
            <w:tcW w:w="1843"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sz w:val="20"/>
                <w:szCs w:val="20"/>
                <w:lang w:eastAsia="zh-CN"/>
              </w:rPr>
              <w:t>上海中信信息发展股份有限公司</w:t>
            </w:r>
          </w:p>
        </w:tc>
        <w:tc>
          <w:tcPr>
            <w:tcW w:w="1701"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sz w:val="20"/>
                <w:szCs w:val="20"/>
                <w:lang w:eastAsia="zh-CN"/>
              </w:rPr>
              <w:t>上海中信信息发展股份有限公司</w:t>
            </w:r>
          </w:p>
        </w:tc>
        <w:tc>
          <w:tcPr>
            <w:tcW w:w="1701"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创新点（二）、（三）。</w:t>
            </w:r>
          </w:p>
        </w:tc>
        <w:tc>
          <w:tcPr>
            <w:tcW w:w="1420"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8804A7">
            <w:pPr>
              <w:jc w:val="center"/>
              <w:rPr>
                <w:sz w:val="20"/>
                <w:szCs w:val="20"/>
              </w:rPr>
            </w:pPr>
            <w:r w:rsidRPr="0062354C">
              <w:rPr>
                <w:rFonts w:ascii="仿宋" w:eastAsia="仿宋" w:hAnsi="仿宋" w:cs="宋体" w:hint="eastAsia"/>
                <w:sz w:val="20"/>
                <w:szCs w:val="20"/>
                <w:lang w:eastAsia="zh-CN"/>
              </w:rPr>
              <w:t>无</w:t>
            </w:r>
          </w:p>
        </w:tc>
      </w:tr>
      <w:tr w:rsidR="007C0011"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ind w:left="-1"/>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黄昌勤</w:t>
            </w:r>
          </w:p>
        </w:tc>
        <w:tc>
          <w:tcPr>
            <w:tcW w:w="709"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6966F5" w:rsidP="006B27B0">
            <w:pPr>
              <w:pStyle w:val="TableParagraph"/>
              <w:adjustRightInd w:val="0"/>
              <w:snapToGrid w:val="0"/>
              <w:spacing w:line="240" w:lineRule="exact"/>
              <w:ind w:right="126"/>
              <w:jc w:val="center"/>
              <w:rPr>
                <w:rFonts w:ascii="仿宋" w:eastAsia="仿宋" w:hAnsi="仿宋" w:cs="宋体"/>
                <w:sz w:val="20"/>
                <w:szCs w:val="20"/>
                <w:lang w:eastAsia="zh-CN"/>
              </w:rPr>
            </w:pPr>
            <w:r>
              <w:rPr>
                <w:rFonts w:ascii="仿宋" w:eastAsia="仿宋" w:hAnsi="仿宋" w:cs="宋体" w:hint="eastAsia"/>
                <w:sz w:val="20"/>
                <w:szCs w:val="20"/>
                <w:lang w:eastAsia="zh-CN"/>
              </w:rPr>
              <w:t>7</w:t>
            </w:r>
          </w:p>
        </w:tc>
        <w:tc>
          <w:tcPr>
            <w:tcW w:w="1134"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教授</w:t>
            </w:r>
          </w:p>
        </w:tc>
        <w:tc>
          <w:tcPr>
            <w:tcW w:w="1843"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华南师范大学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华南师范大学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创新点（一）、（二）。</w:t>
            </w:r>
          </w:p>
        </w:tc>
        <w:tc>
          <w:tcPr>
            <w:tcW w:w="1420"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jc w:val="center"/>
              <w:rPr>
                <w:sz w:val="20"/>
                <w:szCs w:val="20"/>
              </w:rPr>
            </w:pPr>
            <w:r w:rsidRPr="0062354C">
              <w:rPr>
                <w:rFonts w:ascii="仿宋" w:eastAsia="仿宋" w:hAnsi="仿宋" w:cs="宋体" w:hint="eastAsia"/>
                <w:sz w:val="20"/>
                <w:szCs w:val="20"/>
                <w:lang w:eastAsia="zh-CN"/>
              </w:rPr>
              <w:t>无</w:t>
            </w:r>
          </w:p>
        </w:tc>
      </w:tr>
      <w:tr w:rsidR="007C0011"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ind w:left="-1"/>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郑</w:t>
            </w:r>
            <w:r w:rsidRPr="0062354C">
              <w:rPr>
                <w:rFonts w:ascii="仿宋" w:eastAsia="仿宋" w:hAnsi="仿宋" w:cs="宋体"/>
                <w:sz w:val="20"/>
                <w:szCs w:val="20"/>
                <w:lang w:eastAsia="zh-CN"/>
              </w:rPr>
              <w:t>中华</w:t>
            </w:r>
          </w:p>
        </w:tc>
        <w:tc>
          <w:tcPr>
            <w:tcW w:w="709"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ind w:right="126"/>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8</w:t>
            </w:r>
          </w:p>
        </w:tc>
        <w:tc>
          <w:tcPr>
            <w:tcW w:w="1134"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教授级高工</w:t>
            </w:r>
          </w:p>
        </w:tc>
        <w:tc>
          <w:tcPr>
            <w:tcW w:w="1843"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sz w:val="20"/>
                <w:szCs w:val="20"/>
                <w:lang w:eastAsia="zh-CN"/>
              </w:rPr>
              <w:t>安微博约信息科技</w:t>
            </w:r>
            <w:r w:rsidRPr="0062354C">
              <w:rPr>
                <w:rFonts w:ascii="仿宋" w:eastAsia="仿宋" w:hAnsi="仿宋" w:cs="宋体" w:hint="eastAsia"/>
                <w:sz w:val="20"/>
                <w:szCs w:val="20"/>
                <w:lang w:eastAsia="zh-CN"/>
              </w:rPr>
              <w:t>股份</w:t>
            </w:r>
            <w:r w:rsidRPr="0062354C">
              <w:rPr>
                <w:rFonts w:ascii="仿宋" w:eastAsia="仿宋" w:hAnsi="仿宋" w:cs="宋体"/>
                <w:sz w:val="20"/>
                <w:szCs w:val="20"/>
                <w:lang w:eastAsia="zh-CN"/>
              </w:rPr>
              <w:t>有限公司</w:t>
            </w:r>
          </w:p>
        </w:tc>
        <w:tc>
          <w:tcPr>
            <w:tcW w:w="1701"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sz w:val="20"/>
                <w:szCs w:val="20"/>
                <w:lang w:eastAsia="zh-CN"/>
              </w:rPr>
              <w:t>安微博约信息科技</w:t>
            </w:r>
            <w:r w:rsidRPr="0062354C">
              <w:rPr>
                <w:rFonts w:ascii="仿宋" w:eastAsia="仿宋" w:hAnsi="仿宋" w:cs="宋体" w:hint="eastAsia"/>
                <w:sz w:val="20"/>
                <w:szCs w:val="20"/>
                <w:lang w:eastAsia="zh-CN"/>
              </w:rPr>
              <w:t>股份</w:t>
            </w:r>
            <w:r w:rsidRPr="0062354C">
              <w:rPr>
                <w:rFonts w:ascii="仿宋" w:eastAsia="仿宋" w:hAnsi="仿宋" w:cs="宋体"/>
                <w:sz w:val="20"/>
                <w:szCs w:val="20"/>
                <w:lang w:eastAsia="zh-CN"/>
              </w:rPr>
              <w:t>有限公司</w:t>
            </w:r>
          </w:p>
        </w:tc>
        <w:tc>
          <w:tcPr>
            <w:tcW w:w="1701"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创新点（三）、（四）。</w:t>
            </w:r>
          </w:p>
        </w:tc>
        <w:tc>
          <w:tcPr>
            <w:tcW w:w="1420"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jc w:val="center"/>
              <w:rPr>
                <w:sz w:val="20"/>
                <w:szCs w:val="20"/>
              </w:rPr>
            </w:pPr>
            <w:r w:rsidRPr="0062354C">
              <w:rPr>
                <w:rFonts w:ascii="仿宋" w:eastAsia="仿宋" w:hAnsi="仿宋" w:cs="宋体" w:hint="eastAsia"/>
                <w:sz w:val="20"/>
                <w:szCs w:val="20"/>
                <w:lang w:eastAsia="zh-CN"/>
              </w:rPr>
              <w:t>无</w:t>
            </w:r>
          </w:p>
        </w:tc>
      </w:tr>
      <w:tr w:rsidR="007C0011"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ind w:left="-1"/>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潘涛</w:t>
            </w:r>
          </w:p>
        </w:tc>
        <w:tc>
          <w:tcPr>
            <w:tcW w:w="709"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ind w:right="126"/>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9</w:t>
            </w:r>
          </w:p>
        </w:tc>
        <w:tc>
          <w:tcPr>
            <w:tcW w:w="1134"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教授级高工</w:t>
            </w:r>
          </w:p>
        </w:tc>
        <w:tc>
          <w:tcPr>
            <w:tcW w:w="1843"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sz w:val="20"/>
                <w:szCs w:val="20"/>
                <w:lang w:eastAsia="zh-CN"/>
              </w:rPr>
              <w:t>神华和利时信息技术有限公司</w:t>
            </w:r>
          </w:p>
        </w:tc>
        <w:tc>
          <w:tcPr>
            <w:tcW w:w="1701"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sz w:val="20"/>
                <w:szCs w:val="20"/>
                <w:lang w:eastAsia="zh-CN"/>
              </w:rPr>
              <w:t>神华和利时信息技术有限公司</w:t>
            </w:r>
          </w:p>
        </w:tc>
        <w:tc>
          <w:tcPr>
            <w:tcW w:w="1701"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467FA2">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创新点（四）。</w:t>
            </w:r>
          </w:p>
        </w:tc>
        <w:tc>
          <w:tcPr>
            <w:tcW w:w="1420" w:type="dxa"/>
            <w:tcBorders>
              <w:top w:val="single" w:sz="7" w:space="0" w:color="000000"/>
              <w:left w:val="single" w:sz="7" w:space="0" w:color="000000"/>
              <w:bottom w:val="single" w:sz="7" w:space="0" w:color="000000"/>
              <w:right w:val="single" w:sz="7" w:space="0" w:color="000000"/>
            </w:tcBorders>
            <w:vAlign w:val="center"/>
          </w:tcPr>
          <w:p w:rsidR="007C0011" w:rsidRPr="0062354C" w:rsidRDefault="007C0011" w:rsidP="006B27B0">
            <w:pPr>
              <w:jc w:val="center"/>
              <w:rPr>
                <w:sz w:val="20"/>
                <w:szCs w:val="20"/>
              </w:rPr>
            </w:pPr>
            <w:r w:rsidRPr="0062354C">
              <w:rPr>
                <w:rFonts w:ascii="仿宋" w:eastAsia="仿宋" w:hAnsi="仿宋" w:cs="宋体" w:hint="eastAsia"/>
                <w:sz w:val="20"/>
                <w:szCs w:val="20"/>
                <w:lang w:eastAsia="zh-CN"/>
              </w:rPr>
              <w:t>无</w:t>
            </w:r>
          </w:p>
        </w:tc>
      </w:tr>
      <w:tr w:rsidR="00467FA2"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pStyle w:val="TableParagraph"/>
              <w:adjustRightInd w:val="0"/>
              <w:snapToGrid w:val="0"/>
              <w:spacing w:line="240" w:lineRule="exact"/>
              <w:ind w:left="-1"/>
              <w:jc w:val="center"/>
              <w:rPr>
                <w:rFonts w:ascii="仿宋" w:eastAsia="仿宋" w:hAnsi="仿宋" w:cs="宋体"/>
                <w:sz w:val="20"/>
                <w:szCs w:val="20"/>
                <w:lang w:eastAsia="zh-CN"/>
              </w:rPr>
            </w:pPr>
            <w:r>
              <w:rPr>
                <w:rFonts w:ascii="仿宋" w:eastAsia="仿宋" w:hAnsi="仿宋" w:cs="宋体" w:hint="eastAsia"/>
                <w:sz w:val="20"/>
                <w:szCs w:val="20"/>
                <w:lang w:eastAsia="zh-CN"/>
              </w:rPr>
              <w:t>张琪</w:t>
            </w:r>
          </w:p>
        </w:tc>
        <w:tc>
          <w:tcPr>
            <w:tcW w:w="709"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pStyle w:val="TableParagraph"/>
              <w:adjustRightInd w:val="0"/>
              <w:snapToGrid w:val="0"/>
              <w:spacing w:line="240" w:lineRule="exact"/>
              <w:ind w:right="126"/>
              <w:jc w:val="center"/>
              <w:rPr>
                <w:rFonts w:ascii="仿宋" w:eastAsia="仿宋" w:hAnsi="仿宋" w:cs="宋体"/>
                <w:sz w:val="20"/>
                <w:szCs w:val="20"/>
                <w:lang w:eastAsia="zh-CN"/>
              </w:rPr>
            </w:pPr>
            <w:r>
              <w:rPr>
                <w:rFonts w:ascii="仿宋" w:eastAsia="仿宋" w:hAnsi="仿宋" w:cs="宋体" w:hint="eastAsia"/>
                <w:sz w:val="20"/>
                <w:szCs w:val="20"/>
                <w:lang w:eastAsia="zh-CN"/>
              </w:rPr>
              <w:t>10</w:t>
            </w:r>
          </w:p>
        </w:tc>
        <w:tc>
          <w:tcPr>
            <w:tcW w:w="1134"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教授级高工</w:t>
            </w:r>
          </w:p>
        </w:tc>
        <w:tc>
          <w:tcPr>
            <w:tcW w:w="1843"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sz w:val="20"/>
                <w:szCs w:val="20"/>
                <w:lang w:eastAsia="zh-CN"/>
              </w:rPr>
              <w:t>神华和利时信息技术有限公司</w:t>
            </w:r>
          </w:p>
        </w:tc>
        <w:tc>
          <w:tcPr>
            <w:tcW w:w="1701"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sz w:val="20"/>
                <w:szCs w:val="20"/>
                <w:lang w:eastAsia="zh-CN"/>
              </w:rPr>
              <w:t>神华和利时信息技术有限公司</w:t>
            </w:r>
          </w:p>
        </w:tc>
        <w:tc>
          <w:tcPr>
            <w:tcW w:w="1701"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创新点（四）。</w:t>
            </w:r>
          </w:p>
        </w:tc>
        <w:tc>
          <w:tcPr>
            <w:tcW w:w="1420"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jc w:val="center"/>
              <w:rPr>
                <w:sz w:val="20"/>
                <w:szCs w:val="20"/>
              </w:rPr>
            </w:pPr>
            <w:r w:rsidRPr="0062354C">
              <w:rPr>
                <w:rFonts w:ascii="仿宋" w:eastAsia="仿宋" w:hAnsi="仿宋" w:cs="宋体" w:hint="eastAsia"/>
                <w:sz w:val="20"/>
                <w:szCs w:val="20"/>
                <w:lang w:eastAsia="zh-CN"/>
              </w:rPr>
              <w:t>无</w:t>
            </w:r>
          </w:p>
        </w:tc>
      </w:tr>
      <w:tr w:rsidR="00467FA2"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pStyle w:val="TableParagraph"/>
              <w:adjustRightInd w:val="0"/>
              <w:snapToGrid w:val="0"/>
              <w:spacing w:line="240" w:lineRule="exact"/>
              <w:ind w:left="-1"/>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杨</w:t>
            </w:r>
            <w:r w:rsidRPr="0062354C">
              <w:rPr>
                <w:rFonts w:ascii="仿宋" w:eastAsia="仿宋" w:hAnsi="仿宋" w:cs="宋体"/>
                <w:sz w:val="20"/>
                <w:szCs w:val="20"/>
                <w:lang w:eastAsia="zh-CN"/>
              </w:rPr>
              <w:t>安荣</w:t>
            </w:r>
          </w:p>
        </w:tc>
        <w:tc>
          <w:tcPr>
            <w:tcW w:w="709"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467FA2">
            <w:pPr>
              <w:pStyle w:val="TableParagraph"/>
              <w:adjustRightInd w:val="0"/>
              <w:snapToGrid w:val="0"/>
              <w:spacing w:line="240" w:lineRule="exact"/>
              <w:ind w:right="126"/>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1</w:t>
            </w:r>
            <w:r>
              <w:rPr>
                <w:rFonts w:ascii="仿宋" w:eastAsia="仿宋" w:hAnsi="仿宋" w:cs="宋体" w:hint="eastAsia"/>
                <w:sz w:val="20"/>
                <w:szCs w:val="20"/>
                <w:lang w:eastAsia="zh-CN"/>
              </w:rPr>
              <w:t>1</w:t>
            </w:r>
          </w:p>
        </w:tc>
        <w:tc>
          <w:tcPr>
            <w:tcW w:w="1134"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教授级高工</w:t>
            </w:r>
          </w:p>
        </w:tc>
        <w:tc>
          <w:tcPr>
            <w:tcW w:w="1843"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sz w:val="20"/>
                <w:szCs w:val="20"/>
                <w:lang w:eastAsia="zh-CN"/>
              </w:rPr>
              <w:t>上海中信信息发展股份有限公司</w:t>
            </w:r>
          </w:p>
        </w:tc>
        <w:tc>
          <w:tcPr>
            <w:tcW w:w="1701"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sz w:val="20"/>
                <w:szCs w:val="20"/>
                <w:lang w:eastAsia="zh-CN"/>
              </w:rPr>
              <w:t>上海中信信息发展股份有限公司</w:t>
            </w:r>
          </w:p>
        </w:tc>
        <w:tc>
          <w:tcPr>
            <w:tcW w:w="1701"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创新点（二）、（三）。</w:t>
            </w:r>
          </w:p>
        </w:tc>
        <w:tc>
          <w:tcPr>
            <w:tcW w:w="1420"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8804A7">
            <w:pPr>
              <w:jc w:val="center"/>
              <w:rPr>
                <w:sz w:val="20"/>
                <w:szCs w:val="20"/>
              </w:rPr>
            </w:pPr>
            <w:r w:rsidRPr="0062354C">
              <w:rPr>
                <w:rFonts w:ascii="仿宋" w:eastAsia="仿宋" w:hAnsi="仿宋" w:cs="宋体" w:hint="eastAsia"/>
                <w:sz w:val="20"/>
                <w:szCs w:val="20"/>
                <w:lang w:eastAsia="zh-CN"/>
              </w:rPr>
              <w:t>无</w:t>
            </w:r>
          </w:p>
        </w:tc>
      </w:tr>
      <w:tr w:rsidR="00467FA2" w:rsidRPr="00621223" w:rsidTr="00995622">
        <w:trPr>
          <w:trHeight w:hRule="exact" w:val="737"/>
          <w:jc w:val="center"/>
        </w:trPr>
        <w:tc>
          <w:tcPr>
            <w:tcW w:w="830"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6B27B0">
            <w:pPr>
              <w:pStyle w:val="TableParagraph"/>
              <w:adjustRightInd w:val="0"/>
              <w:snapToGrid w:val="0"/>
              <w:spacing w:line="240" w:lineRule="exact"/>
              <w:ind w:left="-1"/>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傅城州</w:t>
            </w:r>
          </w:p>
        </w:tc>
        <w:tc>
          <w:tcPr>
            <w:tcW w:w="709"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B73AFD">
            <w:pPr>
              <w:pStyle w:val="TableParagraph"/>
              <w:adjustRightInd w:val="0"/>
              <w:snapToGrid w:val="0"/>
              <w:spacing w:line="240" w:lineRule="exact"/>
              <w:ind w:right="126"/>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1</w:t>
            </w:r>
            <w:r w:rsidR="00B73AFD">
              <w:rPr>
                <w:rFonts w:ascii="仿宋" w:eastAsia="仿宋" w:hAnsi="仿宋" w:cs="宋体" w:hint="eastAsia"/>
                <w:sz w:val="20"/>
                <w:szCs w:val="20"/>
                <w:lang w:eastAsia="zh-CN"/>
              </w:rPr>
              <w:t>2</w:t>
            </w:r>
          </w:p>
        </w:tc>
        <w:tc>
          <w:tcPr>
            <w:tcW w:w="1134"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讲师</w:t>
            </w:r>
          </w:p>
        </w:tc>
        <w:tc>
          <w:tcPr>
            <w:tcW w:w="1843"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华南师范大学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华南师范大学</w:t>
            </w:r>
          </w:p>
        </w:tc>
        <w:tc>
          <w:tcPr>
            <w:tcW w:w="1701"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6B27B0">
            <w:pPr>
              <w:pStyle w:val="TableParagraph"/>
              <w:adjustRightInd w:val="0"/>
              <w:snapToGrid w:val="0"/>
              <w:spacing w:line="240" w:lineRule="exact"/>
              <w:jc w:val="center"/>
              <w:rPr>
                <w:rFonts w:ascii="仿宋" w:eastAsia="仿宋" w:hAnsi="仿宋" w:cs="宋体"/>
                <w:sz w:val="20"/>
                <w:szCs w:val="20"/>
                <w:lang w:eastAsia="zh-CN"/>
              </w:rPr>
            </w:pPr>
            <w:r w:rsidRPr="0062354C">
              <w:rPr>
                <w:rFonts w:ascii="仿宋" w:eastAsia="仿宋" w:hAnsi="仿宋" w:cs="宋体" w:hint="eastAsia"/>
                <w:sz w:val="20"/>
                <w:szCs w:val="20"/>
                <w:lang w:eastAsia="zh-CN"/>
              </w:rPr>
              <w:t>创新点（一）。</w:t>
            </w:r>
          </w:p>
        </w:tc>
        <w:tc>
          <w:tcPr>
            <w:tcW w:w="1420" w:type="dxa"/>
            <w:tcBorders>
              <w:top w:val="single" w:sz="7" w:space="0" w:color="000000"/>
              <w:left w:val="single" w:sz="7" w:space="0" w:color="000000"/>
              <w:bottom w:val="single" w:sz="7" w:space="0" w:color="000000"/>
              <w:right w:val="single" w:sz="7" w:space="0" w:color="000000"/>
            </w:tcBorders>
            <w:vAlign w:val="center"/>
          </w:tcPr>
          <w:p w:rsidR="00467FA2" w:rsidRPr="0062354C" w:rsidRDefault="00467FA2" w:rsidP="006B27B0">
            <w:pPr>
              <w:jc w:val="center"/>
              <w:rPr>
                <w:sz w:val="20"/>
                <w:szCs w:val="20"/>
              </w:rPr>
            </w:pPr>
            <w:r w:rsidRPr="0062354C">
              <w:rPr>
                <w:rFonts w:ascii="仿宋" w:eastAsia="仿宋" w:hAnsi="仿宋" w:cs="宋体" w:hint="eastAsia"/>
                <w:sz w:val="20"/>
                <w:szCs w:val="20"/>
                <w:lang w:eastAsia="zh-CN"/>
              </w:rPr>
              <w:t>无</w:t>
            </w:r>
          </w:p>
        </w:tc>
      </w:tr>
    </w:tbl>
    <w:p w:rsidR="007142D6" w:rsidRPr="00621223" w:rsidRDefault="007142D6" w:rsidP="007142D6">
      <w:pPr>
        <w:rPr>
          <w:szCs w:val="21"/>
        </w:rPr>
      </w:pPr>
      <w:bookmarkStart w:id="0" w:name="_GoBack"/>
      <w:bookmarkEnd w:id="0"/>
    </w:p>
    <w:p w:rsidR="007142D6" w:rsidRPr="00621223" w:rsidRDefault="007142D6" w:rsidP="00621223">
      <w:pPr>
        <w:ind w:firstLineChars="200" w:firstLine="420"/>
        <w:rPr>
          <w:szCs w:val="21"/>
        </w:rPr>
      </w:pPr>
    </w:p>
    <w:sectPr w:rsidR="007142D6" w:rsidRPr="00621223" w:rsidSect="00ED5F93">
      <w:pgSz w:w="11906" w:h="16838" w:code="9"/>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9B" w:rsidRDefault="006C719B" w:rsidP="0054368D">
      <w:r>
        <w:separator/>
      </w:r>
    </w:p>
  </w:endnote>
  <w:endnote w:type="continuationSeparator" w:id="0">
    <w:p w:rsidR="006C719B" w:rsidRDefault="006C719B" w:rsidP="0054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9B" w:rsidRDefault="006C719B" w:rsidP="0054368D">
      <w:r>
        <w:separator/>
      </w:r>
    </w:p>
  </w:footnote>
  <w:footnote w:type="continuationSeparator" w:id="0">
    <w:p w:rsidR="006C719B" w:rsidRDefault="006C719B" w:rsidP="00543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23"/>
    <w:rsid w:val="00016485"/>
    <w:rsid w:val="00024147"/>
    <w:rsid w:val="00024AE5"/>
    <w:rsid w:val="00036688"/>
    <w:rsid w:val="000725DF"/>
    <w:rsid w:val="00074393"/>
    <w:rsid w:val="00092939"/>
    <w:rsid w:val="000B49E4"/>
    <w:rsid w:val="000C32D7"/>
    <w:rsid w:val="000E1C37"/>
    <w:rsid w:val="001043D7"/>
    <w:rsid w:val="00117726"/>
    <w:rsid w:val="00154B3E"/>
    <w:rsid w:val="001673D5"/>
    <w:rsid w:val="001734C8"/>
    <w:rsid w:val="001B0323"/>
    <w:rsid w:val="001B13D7"/>
    <w:rsid w:val="001C5748"/>
    <w:rsid w:val="001C58D1"/>
    <w:rsid w:val="001E1ACC"/>
    <w:rsid w:val="001E58DB"/>
    <w:rsid w:val="00205E26"/>
    <w:rsid w:val="002164B1"/>
    <w:rsid w:val="0024620D"/>
    <w:rsid w:val="00247708"/>
    <w:rsid w:val="002534D1"/>
    <w:rsid w:val="00253FD1"/>
    <w:rsid w:val="002617E6"/>
    <w:rsid w:val="00263039"/>
    <w:rsid w:val="002704D4"/>
    <w:rsid w:val="002F6571"/>
    <w:rsid w:val="003119AD"/>
    <w:rsid w:val="00374875"/>
    <w:rsid w:val="003C1B98"/>
    <w:rsid w:val="003D08BF"/>
    <w:rsid w:val="00407160"/>
    <w:rsid w:val="004105D7"/>
    <w:rsid w:val="00420308"/>
    <w:rsid w:val="00467FA2"/>
    <w:rsid w:val="00493970"/>
    <w:rsid w:val="004A51FE"/>
    <w:rsid w:val="004A5A72"/>
    <w:rsid w:val="004D6F37"/>
    <w:rsid w:val="004E61A4"/>
    <w:rsid w:val="00527C80"/>
    <w:rsid w:val="0054318F"/>
    <w:rsid w:val="0054368D"/>
    <w:rsid w:val="00565100"/>
    <w:rsid w:val="006117C7"/>
    <w:rsid w:val="00614850"/>
    <w:rsid w:val="00621223"/>
    <w:rsid w:val="0062354C"/>
    <w:rsid w:val="006471D1"/>
    <w:rsid w:val="0066072E"/>
    <w:rsid w:val="006674BA"/>
    <w:rsid w:val="00675E46"/>
    <w:rsid w:val="006902BD"/>
    <w:rsid w:val="00691708"/>
    <w:rsid w:val="00692AF3"/>
    <w:rsid w:val="006966F5"/>
    <w:rsid w:val="006B27B0"/>
    <w:rsid w:val="006B334A"/>
    <w:rsid w:val="006C719B"/>
    <w:rsid w:val="00711790"/>
    <w:rsid w:val="007142D6"/>
    <w:rsid w:val="00750AB6"/>
    <w:rsid w:val="007514B3"/>
    <w:rsid w:val="007B1985"/>
    <w:rsid w:val="007C0011"/>
    <w:rsid w:val="007D2208"/>
    <w:rsid w:val="007F5956"/>
    <w:rsid w:val="00834C90"/>
    <w:rsid w:val="00837A7C"/>
    <w:rsid w:val="00850E2F"/>
    <w:rsid w:val="008523AA"/>
    <w:rsid w:val="00862087"/>
    <w:rsid w:val="0086785C"/>
    <w:rsid w:val="00871E4C"/>
    <w:rsid w:val="008C3842"/>
    <w:rsid w:val="008F023D"/>
    <w:rsid w:val="008F33FF"/>
    <w:rsid w:val="008F6947"/>
    <w:rsid w:val="0090310E"/>
    <w:rsid w:val="00906E1B"/>
    <w:rsid w:val="00907803"/>
    <w:rsid w:val="009201C0"/>
    <w:rsid w:val="00925866"/>
    <w:rsid w:val="00937093"/>
    <w:rsid w:val="00956D77"/>
    <w:rsid w:val="009749EA"/>
    <w:rsid w:val="00975F10"/>
    <w:rsid w:val="00981FEB"/>
    <w:rsid w:val="00995622"/>
    <w:rsid w:val="009B717B"/>
    <w:rsid w:val="009C6C8F"/>
    <w:rsid w:val="009D0162"/>
    <w:rsid w:val="00A15BE5"/>
    <w:rsid w:val="00A315E1"/>
    <w:rsid w:val="00A45367"/>
    <w:rsid w:val="00A470C4"/>
    <w:rsid w:val="00A85B3E"/>
    <w:rsid w:val="00AC2636"/>
    <w:rsid w:val="00AC4538"/>
    <w:rsid w:val="00AC68BE"/>
    <w:rsid w:val="00AE341C"/>
    <w:rsid w:val="00B10B89"/>
    <w:rsid w:val="00B206F2"/>
    <w:rsid w:val="00B378B4"/>
    <w:rsid w:val="00B64E33"/>
    <w:rsid w:val="00B73AFD"/>
    <w:rsid w:val="00BA64D5"/>
    <w:rsid w:val="00BC74EB"/>
    <w:rsid w:val="00C45E5B"/>
    <w:rsid w:val="00CA4B3B"/>
    <w:rsid w:val="00CD45F7"/>
    <w:rsid w:val="00D01B68"/>
    <w:rsid w:val="00D42683"/>
    <w:rsid w:val="00D53471"/>
    <w:rsid w:val="00DB4E67"/>
    <w:rsid w:val="00DE1C4A"/>
    <w:rsid w:val="00DE264C"/>
    <w:rsid w:val="00DE72FD"/>
    <w:rsid w:val="00E3297B"/>
    <w:rsid w:val="00E45B68"/>
    <w:rsid w:val="00F40BC8"/>
    <w:rsid w:val="00FA32BE"/>
    <w:rsid w:val="00FA5181"/>
    <w:rsid w:val="00FA6B17"/>
    <w:rsid w:val="00FE5F21"/>
    <w:rsid w:val="00FE7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23"/>
    <w:pPr>
      <w:widowControl w:val="0"/>
      <w:jc w:val="both"/>
    </w:pPr>
    <w:rPr>
      <w:rFonts w:ascii="Times New Roman" w:eastAsia="宋体" w:hAnsi="Times New Roman" w:cs="Times New Roman"/>
      <w:szCs w:val="24"/>
    </w:rPr>
  </w:style>
  <w:style w:type="paragraph" w:styleId="2">
    <w:name w:val="heading 2"/>
    <w:basedOn w:val="a"/>
    <w:next w:val="a"/>
    <w:link w:val="2Char"/>
    <w:qFormat/>
    <w:rsid w:val="001B0323"/>
    <w:pPr>
      <w:keepNext/>
      <w:keepLines/>
      <w:spacing w:line="240" w:lineRule="atLeast"/>
      <w:jc w:val="center"/>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B0323"/>
    <w:rPr>
      <w:rFonts w:ascii="Times New Roman" w:eastAsia="黑体" w:hAnsi="Times New Roman" w:cs="Times New Roman"/>
      <w:b/>
      <w:bCs/>
      <w:sz w:val="32"/>
      <w:szCs w:val="32"/>
    </w:rPr>
  </w:style>
  <w:style w:type="paragraph" w:styleId="a3">
    <w:name w:val="Body Text Indent"/>
    <w:basedOn w:val="a"/>
    <w:link w:val="Char"/>
    <w:rsid w:val="001B0323"/>
    <w:pPr>
      <w:spacing w:line="360" w:lineRule="exact"/>
      <w:ind w:firstLine="578"/>
    </w:pPr>
    <w:rPr>
      <w:rFonts w:ascii="楷体_GB2312" w:eastAsia="楷体_GB2312" w:hAnsi="宋体"/>
      <w:sz w:val="25"/>
    </w:rPr>
  </w:style>
  <w:style w:type="character" w:customStyle="1" w:styleId="Char">
    <w:name w:val="正文文本缩进 Char"/>
    <w:basedOn w:val="a0"/>
    <w:link w:val="a3"/>
    <w:rsid w:val="001B0323"/>
    <w:rPr>
      <w:rFonts w:ascii="楷体_GB2312" w:eastAsia="楷体_GB2312" w:hAnsi="宋体" w:cs="Times New Roman"/>
      <w:sz w:val="25"/>
      <w:szCs w:val="24"/>
    </w:rPr>
  </w:style>
  <w:style w:type="paragraph" w:styleId="a4">
    <w:name w:val="List Paragraph"/>
    <w:basedOn w:val="a"/>
    <w:uiPriority w:val="34"/>
    <w:qFormat/>
    <w:rsid w:val="007142D6"/>
    <w:pPr>
      <w:ind w:firstLineChars="200" w:firstLine="420"/>
    </w:pPr>
  </w:style>
  <w:style w:type="paragraph" w:styleId="a5">
    <w:name w:val="header"/>
    <w:basedOn w:val="a"/>
    <w:link w:val="Char0"/>
    <w:uiPriority w:val="99"/>
    <w:unhideWhenUsed/>
    <w:rsid w:val="005436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4368D"/>
    <w:rPr>
      <w:rFonts w:ascii="Times New Roman" w:eastAsia="宋体" w:hAnsi="Times New Roman" w:cs="Times New Roman"/>
      <w:sz w:val="18"/>
      <w:szCs w:val="18"/>
    </w:rPr>
  </w:style>
  <w:style w:type="paragraph" w:styleId="a6">
    <w:name w:val="footer"/>
    <w:basedOn w:val="a"/>
    <w:link w:val="Char1"/>
    <w:uiPriority w:val="99"/>
    <w:unhideWhenUsed/>
    <w:rsid w:val="0054368D"/>
    <w:pPr>
      <w:tabs>
        <w:tab w:val="center" w:pos="4153"/>
        <w:tab w:val="right" w:pos="8306"/>
      </w:tabs>
      <w:snapToGrid w:val="0"/>
      <w:jc w:val="left"/>
    </w:pPr>
    <w:rPr>
      <w:sz w:val="18"/>
      <w:szCs w:val="18"/>
    </w:rPr>
  </w:style>
  <w:style w:type="character" w:customStyle="1" w:styleId="Char1">
    <w:name w:val="页脚 Char"/>
    <w:basedOn w:val="a0"/>
    <w:link w:val="a6"/>
    <w:uiPriority w:val="99"/>
    <w:rsid w:val="0054368D"/>
    <w:rPr>
      <w:rFonts w:ascii="Times New Roman" w:eastAsia="宋体" w:hAnsi="Times New Roman" w:cs="Times New Roman"/>
      <w:sz w:val="18"/>
      <w:szCs w:val="18"/>
    </w:rPr>
  </w:style>
  <w:style w:type="paragraph" w:customStyle="1" w:styleId="CharCharCharCharCharCharChar">
    <w:name w:val="Char Char Char Char Char Char Char"/>
    <w:basedOn w:val="a"/>
    <w:rsid w:val="00565100"/>
    <w:rPr>
      <w:rFonts w:ascii="Tahoma" w:hAnsi="Tahoma"/>
      <w:sz w:val="24"/>
      <w:szCs w:val="20"/>
    </w:rPr>
  </w:style>
  <w:style w:type="paragraph" w:styleId="a7">
    <w:name w:val="Plain Text"/>
    <w:basedOn w:val="a"/>
    <w:link w:val="Char2"/>
    <w:rsid w:val="00024147"/>
    <w:rPr>
      <w:rFonts w:ascii="宋体" w:hAnsi="Courier New"/>
      <w:b/>
      <w:szCs w:val="21"/>
      <w:lang w:val="x-none" w:eastAsia="x-none"/>
    </w:rPr>
  </w:style>
  <w:style w:type="character" w:customStyle="1" w:styleId="Char2">
    <w:name w:val="纯文本 Char"/>
    <w:basedOn w:val="a0"/>
    <w:link w:val="a7"/>
    <w:rsid w:val="00024147"/>
    <w:rPr>
      <w:rFonts w:ascii="宋体" w:eastAsia="宋体" w:hAnsi="Courier New" w:cs="Times New Roman"/>
      <w:b/>
      <w:szCs w:val="21"/>
      <w:lang w:val="x-none" w:eastAsia="x-none"/>
    </w:rPr>
  </w:style>
  <w:style w:type="paragraph" w:styleId="a8">
    <w:name w:val="Body Text"/>
    <w:basedOn w:val="a"/>
    <w:link w:val="Char3"/>
    <w:uiPriority w:val="99"/>
    <w:semiHidden/>
    <w:unhideWhenUsed/>
    <w:rsid w:val="00420308"/>
    <w:pPr>
      <w:spacing w:after="120"/>
    </w:pPr>
  </w:style>
  <w:style w:type="character" w:customStyle="1" w:styleId="Char3">
    <w:name w:val="正文文本 Char"/>
    <w:basedOn w:val="a0"/>
    <w:link w:val="a8"/>
    <w:uiPriority w:val="99"/>
    <w:semiHidden/>
    <w:rsid w:val="00420308"/>
    <w:rPr>
      <w:rFonts w:ascii="Times New Roman" w:eastAsia="宋体" w:hAnsi="Times New Roman" w:cs="Times New Roman"/>
      <w:szCs w:val="24"/>
    </w:rPr>
  </w:style>
  <w:style w:type="table" w:customStyle="1" w:styleId="TableNormal">
    <w:name w:val="Table Normal"/>
    <w:uiPriority w:val="2"/>
    <w:semiHidden/>
    <w:unhideWhenUsed/>
    <w:qFormat/>
    <w:rsid w:val="0042030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0308"/>
    <w:pPr>
      <w:jc w:val="left"/>
    </w:pPr>
    <w:rPr>
      <w:rFonts w:asciiTheme="minorHAnsi" w:eastAsiaTheme="minorEastAsia" w:hAnsiTheme="minorHAnsi" w:cstheme="minorBidi"/>
      <w:kern w:val="0"/>
      <w:sz w:val="22"/>
      <w:szCs w:val="22"/>
      <w:lang w:eastAsia="en-US"/>
    </w:rPr>
  </w:style>
  <w:style w:type="paragraph" w:customStyle="1" w:styleId="Default">
    <w:name w:val="Default"/>
    <w:rsid w:val="00621223"/>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23"/>
    <w:pPr>
      <w:widowControl w:val="0"/>
      <w:jc w:val="both"/>
    </w:pPr>
    <w:rPr>
      <w:rFonts w:ascii="Times New Roman" w:eastAsia="宋体" w:hAnsi="Times New Roman" w:cs="Times New Roman"/>
      <w:szCs w:val="24"/>
    </w:rPr>
  </w:style>
  <w:style w:type="paragraph" w:styleId="2">
    <w:name w:val="heading 2"/>
    <w:basedOn w:val="a"/>
    <w:next w:val="a"/>
    <w:link w:val="2Char"/>
    <w:qFormat/>
    <w:rsid w:val="001B0323"/>
    <w:pPr>
      <w:keepNext/>
      <w:keepLines/>
      <w:spacing w:line="240" w:lineRule="atLeast"/>
      <w:jc w:val="center"/>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B0323"/>
    <w:rPr>
      <w:rFonts w:ascii="Times New Roman" w:eastAsia="黑体" w:hAnsi="Times New Roman" w:cs="Times New Roman"/>
      <w:b/>
      <w:bCs/>
      <w:sz w:val="32"/>
      <w:szCs w:val="32"/>
    </w:rPr>
  </w:style>
  <w:style w:type="paragraph" w:styleId="a3">
    <w:name w:val="Body Text Indent"/>
    <w:basedOn w:val="a"/>
    <w:link w:val="Char"/>
    <w:rsid w:val="001B0323"/>
    <w:pPr>
      <w:spacing w:line="360" w:lineRule="exact"/>
      <w:ind w:firstLine="578"/>
    </w:pPr>
    <w:rPr>
      <w:rFonts w:ascii="楷体_GB2312" w:eastAsia="楷体_GB2312" w:hAnsi="宋体"/>
      <w:sz w:val="25"/>
    </w:rPr>
  </w:style>
  <w:style w:type="character" w:customStyle="1" w:styleId="Char">
    <w:name w:val="正文文本缩进 Char"/>
    <w:basedOn w:val="a0"/>
    <w:link w:val="a3"/>
    <w:rsid w:val="001B0323"/>
    <w:rPr>
      <w:rFonts w:ascii="楷体_GB2312" w:eastAsia="楷体_GB2312" w:hAnsi="宋体" w:cs="Times New Roman"/>
      <w:sz w:val="25"/>
      <w:szCs w:val="24"/>
    </w:rPr>
  </w:style>
  <w:style w:type="paragraph" w:styleId="a4">
    <w:name w:val="List Paragraph"/>
    <w:basedOn w:val="a"/>
    <w:uiPriority w:val="34"/>
    <w:qFormat/>
    <w:rsid w:val="007142D6"/>
    <w:pPr>
      <w:ind w:firstLineChars="200" w:firstLine="420"/>
    </w:pPr>
  </w:style>
  <w:style w:type="paragraph" w:styleId="a5">
    <w:name w:val="header"/>
    <w:basedOn w:val="a"/>
    <w:link w:val="Char0"/>
    <w:uiPriority w:val="99"/>
    <w:unhideWhenUsed/>
    <w:rsid w:val="005436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4368D"/>
    <w:rPr>
      <w:rFonts w:ascii="Times New Roman" w:eastAsia="宋体" w:hAnsi="Times New Roman" w:cs="Times New Roman"/>
      <w:sz w:val="18"/>
      <w:szCs w:val="18"/>
    </w:rPr>
  </w:style>
  <w:style w:type="paragraph" w:styleId="a6">
    <w:name w:val="footer"/>
    <w:basedOn w:val="a"/>
    <w:link w:val="Char1"/>
    <w:uiPriority w:val="99"/>
    <w:unhideWhenUsed/>
    <w:rsid w:val="0054368D"/>
    <w:pPr>
      <w:tabs>
        <w:tab w:val="center" w:pos="4153"/>
        <w:tab w:val="right" w:pos="8306"/>
      </w:tabs>
      <w:snapToGrid w:val="0"/>
      <w:jc w:val="left"/>
    </w:pPr>
    <w:rPr>
      <w:sz w:val="18"/>
      <w:szCs w:val="18"/>
    </w:rPr>
  </w:style>
  <w:style w:type="character" w:customStyle="1" w:styleId="Char1">
    <w:name w:val="页脚 Char"/>
    <w:basedOn w:val="a0"/>
    <w:link w:val="a6"/>
    <w:uiPriority w:val="99"/>
    <w:rsid w:val="0054368D"/>
    <w:rPr>
      <w:rFonts w:ascii="Times New Roman" w:eastAsia="宋体" w:hAnsi="Times New Roman" w:cs="Times New Roman"/>
      <w:sz w:val="18"/>
      <w:szCs w:val="18"/>
    </w:rPr>
  </w:style>
  <w:style w:type="paragraph" w:customStyle="1" w:styleId="CharCharCharCharCharCharChar">
    <w:name w:val="Char Char Char Char Char Char Char"/>
    <w:basedOn w:val="a"/>
    <w:rsid w:val="00565100"/>
    <w:rPr>
      <w:rFonts w:ascii="Tahoma" w:hAnsi="Tahoma"/>
      <w:sz w:val="24"/>
      <w:szCs w:val="20"/>
    </w:rPr>
  </w:style>
  <w:style w:type="paragraph" w:styleId="a7">
    <w:name w:val="Plain Text"/>
    <w:basedOn w:val="a"/>
    <w:link w:val="Char2"/>
    <w:rsid w:val="00024147"/>
    <w:rPr>
      <w:rFonts w:ascii="宋体" w:hAnsi="Courier New"/>
      <w:b/>
      <w:szCs w:val="21"/>
      <w:lang w:val="x-none" w:eastAsia="x-none"/>
    </w:rPr>
  </w:style>
  <w:style w:type="character" w:customStyle="1" w:styleId="Char2">
    <w:name w:val="纯文本 Char"/>
    <w:basedOn w:val="a0"/>
    <w:link w:val="a7"/>
    <w:rsid w:val="00024147"/>
    <w:rPr>
      <w:rFonts w:ascii="宋体" w:eastAsia="宋体" w:hAnsi="Courier New" w:cs="Times New Roman"/>
      <w:b/>
      <w:szCs w:val="21"/>
      <w:lang w:val="x-none" w:eastAsia="x-none"/>
    </w:rPr>
  </w:style>
  <w:style w:type="paragraph" w:styleId="a8">
    <w:name w:val="Body Text"/>
    <w:basedOn w:val="a"/>
    <w:link w:val="Char3"/>
    <w:uiPriority w:val="99"/>
    <w:semiHidden/>
    <w:unhideWhenUsed/>
    <w:rsid w:val="00420308"/>
    <w:pPr>
      <w:spacing w:after="120"/>
    </w:pPr>
  </w:style>
  <w:style w:type="character" w:customStyle="1" w:styleId="Char3">
    <w:name w:val="正文文本 Char"/>
    <w:basedOn w:val="a0"/>
    <w:link w:val="a8"/>
    <w:uiPriority w:val="99"/>
    <w:semiHidden/>
    <w:rsid w:val="00420308"/>
    <w:rPr>
      <w:rFonts w:ascii="Times New Roman" w:eastAsia="宋体" w:hAnsi="Times New Roman" w:cs="Times New Roman"/>
      <w:szCs w:val="24"/>
    </w:rPr>
  </w:style>
  <w:style w:type="table" w:customStyle="1" w:styleId="TableNormal">
    <w:name w:val="Table Normal"/>
    <w:uiPriority w:val="2"/>
    <w:semiHidden/>
    <w:unhideWhenUsed/>
    <w:qFormat/>
    <w:rsid w:val="0042030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0308"/>
    <w:pPr>
      <w:jc w:val="left"/>
    </w:pPr>
    <w:rPr>
      <w:rFonts w:asciiTheme="minorHAnsi" w:eastAsiaTheme="minorEastAsia" w:hAnsiTheme="minorHAnsi" w:cstheme="minorBidi"/>
      <w:kern w:val="0"/>
      <w:sz w:val="22"/>
      <w:szCs w:val="22"/>
      <w:lang w:eastAsia="en-US"/>
    </w:rPr>
  </w:style>
  <w:style w:type="paragraph" w:customStyle="1" w:styleId="Default">
    <w:name w:val="Default"/>
    <w:rsid w:val="00621223"/>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3</Pages>
  <Words>1540</Words>
  <Characters>1849</Characters>
  <Application>Microsoft Office Word</Application>
  <DocSecurity>0</DocSecurity>
  <Lines>184</Lines>
  <Paragraphs>199</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xep</dc:creator>
  <cp:keywords/>
  <dc:description/>
  <cp:lastModifiedBy>jukiehuang</cp:lastModifiedBy>
  <cp:revision>113</cp:revision>
  <dcterms:created xsi:type="dcterms:W3CDTF">2018-05-31T08:49:00Z</dcterms:created>
  <dcterms:modified xsi:type="dcterms:W3CDTF">2019-05-13T03:08:00Z</dcterms:modified>
</cp:coreProperties>
</file>